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1CCF74" w14:textId="7C35C50D" w:rsidR="00E91E28" w:rsidRPr="003A223A" w:rsidRDefault="00E91E28" w:rsidP="003E38C2">
      <w:pPr>
        <w:spacing w:afterLines="120" w:after="288" w:line="240" w:lineRule="auto"/>
        <w:ind w:right="173"/>
        <w:rPr>
          <w:rStyle w:val="Kursiv"/>
        </w:rPr>
      </w:pPr>
      <w:bookmarkStart w:id="0" w:name="_Toc89772125"/>
      <w:bookmarkStart w:id="1" w:name="_Toc99363813"/>
      <w:r w:rsidRPr="68EBA6AC">
        <w:rPr>
          <w:rStyle w:val="Kursiv"/>
        </w:rPr>
        <w:t xml:space="preserve">Medienmitteilung von BirdLife Schweiz vom </w:t>
      </w:r>
      <w:r w:rsidR="002F67BF">
        <w:rPr>
          <w:rStyle w:val="Kursiv"/>
        </w:rPr>
        <w:t>29</w:t>
      </w:r>
      <w:r w:rsidR="006F408C" w:rsidRPr="68EBA6AC">
        <w:rPr>
          <w:rStyle w:val="Kursiv"/>
        </w:rPr>
        <w:t>.0</w:t>
      </w:r>
      <w:r w:rsidR="5F059AA0" w:rsidRPr="68EBA6AC">
        <w:rPr>
          <w:rStyle w:val="Kursiv"/>
        </w:rPr>
        <w:t>6</w:t>
      </w:r>
      <w:r w:rsidR="006F408C" w:rsidRPr="68EBA6AC">
        <w:rPr>
          <w:rStyle w:val="Kursiv"/>
        </w:rPr>
        <w:t>.2026</w:t>
      </w:r>
    </w:p>
    <w:p w14:paraId="46914DBD" w14:textId="2EDA4801" w:rsidR="0094716E" w:rsidRDefault="00A47844" w:rsidP="0094716E">
      <w:pPr>
        <w:rPr>
          <w:rFonts w:ascii="Arial" w:eastAsia="Arial" w:hAnsi="Arial" w:cs="Arial"/>
          <w:sz w:val="36"/>
          <w:szCs w:val="36"/>
        </w:rPr>
      </w:pPr>
      <w:r w:rsidRPr="00A47844">
        <w:rPr>
          <w:rFonts w:ascii="Arial" w:eastAsia="Arial" w:hAnsi="Arial" w:cs="Arial"/>
          <w:sz w:val="36"/>
          <w:szCs w:val="36"/>
        </w:rPr>
        <w:t xml:space="preserve">Unabhängige Überprüfung der Schutzverordnung zum </w:t>
      </w:r>
      <w:proofErr w:type="spellStart"/>
      <w:r w:rsidRPr="00A47844">
        <w:rPr>
          <w:rFonts w:ascii="Arial" w:eastAsia="Arial" w:hAnsi="Arial" w:cs="Arial"/>
          <w:sz w:val="36"/>
          <w:szCs w:val="36"/>
        </w:rPr>
        <w:t>Hagneckdelta</w:t>
      </w:r>
      <w:proofErr w:type="spellEnd"/>
    </w:p>
    <w:p w14:paraId="0FE5A963" w14:textId="51C7DCF4" w:rsidR="001348DD" w:rsidRDefault="00A47844" w:rsidP="786687C1">
      <w:pPr>
        <w:spacing w:before="240" w:line="276" w:lineRule="auto"/>
        <w:ind w:right="176"/>
        <w:rPr>
          <w:rFonts w:ascii="Arial" w:eastAsia="Arial" w:hAnsi="Arial" w:cs="Arial"/>
          <w:b/>
          <w:bCs/>
          <w:sz w:val="22"/>
          <w:szCs w:val="22"/>
        </w:rPr>
      </w:pPr>
      <w:r w:rsidRPr="00A47844">
        <w:rPr>
          <w:rFonts w:ascii="Arial" w:eastAsia="Arial" w:hAnsi="Arial" w:cs="Arial"/>
          <w:b/>
          <w:bCs/>
          <w:sz w:val="22"/>
          <w:szCs w:val="22"/>
        </w:rPr>
        <w:t xml:space="preserve">Die aufliegende Schutzverordnung für das </w:t>
      </w:r>
      <w:proofErr w:type="spellStart"/>
      <w:r w:rsidRPr="00A47844">
        <w:rPr>
          <w:rFonts w:ascii="Arial" w:eastAsia="Arial" w:hAnsi="Arial" w:cs="Arial"/>
          <w:b/>
          <w:bCs/>
          <w:sz w:val="22"/>
          <w:szCs w:val="22"/>
        </w:rPr>
        <w:t>Hagneckdelta</w:t>
      </w:r>
      <w:proofErr w:type="spellEnd"/>
      <w:r w:rsidRPr="00A47844">
        <w:rPr>
          <w:rFonts w:ascii="Arial" w:eastAsia="Arial" w:hAnsi="Arial" w:cs="Arial"/>
          <w:b/>
          <w:bCs/>
          <w:sz w:val="22"/>
          <w:szCs w:val="22"/>
        </w:rPr>
        <w:t xml:space="preserve"> entspricht nicht der geltenden Gesetzgebung. BirdLife Schweiz lässt daher die Schutzverordnung durch das Verwaltungsgericht in zwei Punkten überprüfen.</w:t>
      </w:r>
    </w:p>
    <w:p w14:paraId="105B9EEC" w14:textId="47009066" w:rsidR="00A47844" w:rsidRDefault="00A47844" w:rsidP="786687C1">
      <w:pPr>
        <w:spacing w:before="240" w:line="276" w:lineRule="auto"/>
        <w:ind w:right="176"/>
        <w:rPr>
          <w:rFonts w:ascii="Arial" w:eastAsia="Arial" w:hAnsi="Arial" w:cs="Arial"/>
          <w:sz w:val="22"/>
          <w:szCs w:val="22"/>
          <w:lang w:val="de-DE"/>
        </w:rPr>
      </w:pPr>
      <w:r w:rsidRPr="00A47844">
        <w:rPr>
          <w:rFonts w:ascii="Arial" w:eastAsia="Arial" w:hAnsi="Arial" w:cs="Arial"/>
          <w:sz w:val="22"/>
          <w:szCs w:val="22"/>
          <w:lang w:val="de-DE"/>
        </w:rPr>
        <w:t xml:space="preserve">Das </w:t>
      </w:r>
      <w:proofErr w:type="spellStart"/>
      <w:r w:rsidRPr="00A47844">
        <w:rPr>
          <w:rFonts w:ascii="Arial" w:eastAsia="Arial" w:hAnsi="Arial" w:cs="Arial"/>
          <w:sz w:val="22"/>
          <w:szCs w:val="22"/>
          <w:lang w:val="de-DE"/>
        </w:rPr>
        <w:t>Aaredelta</w:t>
      </w:r>
      <w:proofErr w:type="spellEnd"/>
      <w:r w:rsidRPr="00A47844">
        <w:rPr>
          <w:rFonts w:ascii="Arial" w:eastAsia="Arial" w:hAnsi="Arial" w:cs="Arial"/>
          <w:sz w:val="22"/>
          <w:szCs w:val="22"/>
          <w:lang w:val="de-DE"/>
        </w:rPr>
        <w:t xml:space="preserve"> bei </w:t>
      </w:r>
      <w:proofErr w:type="spellStart"/>
      <w:r w:rsidRPr="00A47844">
        <w:rPr>
          <w:rFonts w:ascii="Arial" w:eastAsia="Arial" w:hAnsi="Arial" w:cs="Arial"/>
          <w:sz w:val="22"/>
          <w:szCs w:val="22"/>
          <w:lang w:val="de-DE"/>
        </w:rPr>
        <w:t>Hagneck</w:t>
      </w:r>
      <w:proofErr w:type="spellEnd"/>
      <w:r w:rsidRPr="00A47844">
        <w:rPr>
          <w:rFonts w:ascii="Arial" w:eastAsia="Arial" w:hAnsi="Arial" w:cs="Arial"/>
          <w:sz w:val="22"/>
          <w:szCs w:val="22"/>
          <w:lang w:val="de-DE"/>
        </w:rPr>
        <w:t xml:space="preserve"> BE ist ein für die Natur und insbesondere für die Vogelwelt sehr wichtiges Gebiet. Es enthält Flachmoore und Auen von nationaler Bedeutung </w:t>
      </w:r>
      <w:proofErr w:type="gramStart"/>
      <w:r w:rsidRPr="00A47844">
        <w:rPr>
          <w:rFonts w:ascii="Arial" w:eastAsia="Arial" w:hAnsi="Arial" w:cs="Arial"/>
          <w:sz w:val="22"/>
          <w:szCs w:val="22"/>
          <w:lang w:val="de-DE"/>
        </w:rPr>
        <w:t>und  ist</w:t>
      </w:r>
      <w:proofErr w:type="gramEnd"/>
      <w:r w:rsidRPr="00A47844">
        <w:rPr>
          <w:rFonts w:ascii="Arial" w:eastAsia="Arial" w:hAnsi="Arial" w:cs="Arial"/>
          <w:sz w:val="22"/>
          <w:szCs w:val="22"/>
          <w:lang w:val="de-DE"/>
        </w:rPr>
        <w:t xml:space="preserve"> ein Wasser- und Zugvogelreservat von nationaler Bedeutung. Unsere Vorfahren haben den </w:t>
      </w:r>
      <w:proofErr w:type="spellStart"/>
      <w:r w:rsidRPr="00A47844">
        <w:rPr>
          <w:rFonts w:ascii="Arial" w:eastAsia="Arial" w:hAnsi="Arial" w:cs="Arial"/>
          <w:sz w:val="22"/>
          <w:szCs w:val="22"/>
          <w:lang w:val="de-DE"/>
        </w:rPr>
        <w:t>grossen</w:t>
      </w:r>
      <w:proofErr w:type="spellEnd"/>
      <w:r w:rsidRPr="00A47844">
        <w:rPr>
          <w:rFonts w:ascii="Arial" w:eastAsia="Arial" w:hAnsi="Arial" w:cs="Arial"/>
          <w:sz w:val="22"/>
          <w:szCs w:val="22"/>
          <w:lang w:val="de-DE"/>
        </w:rPr>
        <w:t xml:space="preserve"> Wert des Gebiets erkannt und es deshalb bereits 1954 unter kantonalen Schutz gestellt. Das war eine Pionierleistung zu einer Zeit, als es das Schweizer Natur- und Heimatschutzgesetz und weitere gesetzliche Grundlagen noch nicht einmal gab.</w:t>
      </w:r>
    </w:p>
    <w:p w14:paraId="0598B974" w14:textId="6F1A1CBC" w:rsidR="00A47844" w:rsidRDefault="00A47844" w:rsidP="786687C1">
      <w:pPr>
        <w:spacing w:before="240" w:line="276" w:lineRule="auto"/>
        <w:ind w:right="176"/>
        <w:rPr>
          <w:rFonts w:ascii="Arial" w:eastAsia="Arial" w:hAnsi="Arial" w:cs="Arial"/>
          <w:sz w:val="22"/>
          <w:szCs w:val="22"/>
          <w:lang w:val="de-DE"/>
        </w:rPr>
      </w:pPr>
      <w:r w:rsidRPr="00A47844">
        <w:rPr>
          <w:rFonts w:ascii="Arial" w:eastAsia="Arial" w:hAnsi="Arial" w:cs="Arial"/>
          <w:sz w:val="22"/>
          <w:szCs w:val="22"/>
          <w:lang w:val="de-DE"/>
        </w:rPr>
        <w:t xml:space="preserve">Seither hat die Bedrohung der Natur in der Schweiz stark zugenommen. Volk und Parlament haben deshalb weitere Gesetze und Verfassungsartikel zum Schutz der Natur beschlossen, z. B. die Rothenthurm-Initiative, welche die Moore in der Schweiz besser schützt. Seit über 30 Jahren müsste der Kanton Bern das </w:t>
      </w:r>
      <w:proofErr w:type="spellStart"/>
      <w:r w:rsidRPr="00A47844">
        <w:rPr>
          <w:rFonts w:ascii="Arial" w:eastAsia="Arial" w:hAnsi="Arial" w:cs="Arial"/>
          <w:sz w:val="22"/>
          <w:szCs w:val="22"/>
          <w:lang w:val="de-DE"/>
        </w:rPr>
        <w:t>Hagneckdelta</w:t>
      </w:r>
      <w:proofErr w:type="spellEnd"/>
      <w:r w:rsidRPr="00A47844">
        <w:rPr>
          <w:rFonts w:ascii="Arial" w:eastAsia="Arial" w:hAnsi="Arial" w:cs="Arial"/>
          <w:sz w:val="22"/>
          <w:szCs w:val="22"/>
          <w:lang w:val="de-DE"/>
        </w:rPr>
        <w:t xml:space="preserve"> aufgrund dieser demokratischen Entscheide besser schützen. Politik und Behörden haben hier während vielen Jahren den klaren Volkswillen nicht umgesetzt.</w:t>
      </w:r>
    </w:p>
    <w:p w14:paraId="2C413908" w14:textId="7076E739" w:rsidR="00A47844" w:rsidRDefault="00A47844" w:rsidP="786687C1">
      <w:pPr>
        <w:spacing w:before="240" w:line="276" w:lineRule="auto"/>
        <w:ind w:right="176"/>
        <w:rPr>
          <w:rFonts w:ascii="Arial" w:eastAsia="Arial" w:hAnsi="Arial" w:cs="Arial"/>
          <w:sz w:val="22"/>
          <w:szCs w:val="22"/>
          <w:lang w:val="de-DE"/>
        </w:rPr>
      </w:pPr>
      <w:r w:rsidRPr="00A47844">
        <w:rPr>
          <w:rFonts w:ascii="Arial" w:eastAsia="Arial" w:hAnsi="Arial" w:cs="Arial"/>
          <w:sz w:val="22"/>
          <w:szCs w:val="22"/>
          <w:lang w:val="de-DE"/>
        </w:rPr>
        <w:t xml:space="preserve">Nun wurde endlich eine neue Schutzverordnung für das </w:t>
      </w:r>
      <w:proofErr w:type="spellStart"/>
      <w:r w:rsidRPr="00A47844">
        <w:rPr>
          <w:rFonts w:ascii="Arial" w:eastAsia="Arial" w:hAnsi="Arial" w:cs="Arial"/>
          <w:sz w:val="22"/>
          <w:szCs w:val="22"/>
          <w:lang w:val="de-DE"/>
        </w:rPr>
        <w:t>Aaredelta</w:t>
      </w:r>
      <w:proofErr w:type="spellEnd"/>
      <w:r w:rsidRPr="00A47844">
        <w:rPr>
          <w:rFonts w:ascii="Arial" w:eastAsia="Arial" w:hAnsi="Arial" w:cs="Arial"/>
          <w:sz w:val="22"/>
          <w:szCs w:val="22"/>
          <w:lang w:val="de-DE"/>
        </w:rPr>
        <w:t xml:space="preserve"> im Bielersee, das "</w:t>
      </w:r>
      <w:proofErr w:type="spellStart"/>
      <w:r w:rsidRPr="00A47844">
        <w:rPr>
          <w:rFonts w:ascii="Arial" w:eastAsia="Arial" w:hAnsi="Arial" w:cs="Arial"/>
          <w:sz w:val="22"/>
          <w:szCs w:val="22"/>
          <w:lang w:val="de-DE"/>
        </w:rPr>
        <w:t>Hagneckdelta</w:t>
      </w:r>
      <w:proofErr w:type="spellEnd"/>
      <w:r w:rsidRPr="00A47844">
        <w:rPr>
          <w:rFonts w:ascii="Arial" w:eastAsia="Arial" w:hAnsi="Arial" w:cs="Arial"/>
          <w:sz w:val="22"/>
          <w:szCs w:val="22"/>
          <w:lang w:val="de-DE"/>
        </w:rPr>
        <w:t>", erlassen. Jedoch entspricht diese Schutzverordnung nicht den geltenden Gesetzen und Verordnungen. Obwohl Badeplätze in einer Aue von nationaler Bedeutung nicht zulässig sind, wurden gleich zwei Badeplätze verfügt, einer davon im zentralen Bereich des Schutzgebiets. Und für die Sommerszeit wurde ein zu kleiner Schutzperimeter für die Wasser- und Zugvögel auf dem See erlassen – entgegen dem vom Kanton in Auftrag gegebenen wissenschaftlichen Gutachten.</w:t>
      </w:r>
    </w:p>
    <w:p w14:paraId="19C6E459" w14:textId="705D0E65" w:rsidR="00A47844" w:rsidRDefault="00A47844" w:rsidP="786687C1">
      <w:pPr>
        <w:spacing w:before="240" w:line="276" w:lineRule="auto"/>
        <w:ind w:right="176"/>
        <w:rPr>
          <w:rFonts w:ascii="Arial" w:eastAsia="Arial" w:hAnsi="Arial" w:cs="Arial"/>
          <w:sz w:val="22"/>
          <w:szCs w:val="22"/>
          <w:lang w:val="de-DE"/>
        </w:rPr>
      </w:pPr>
      <w:r w:rsidRPr="00A47844">
        <w:rPr>
          <w:rFonts w:ascii="Arial" w:eastAsia="Arial" w:hAnsi="Arial" w:cs="Arial"/>
          <w:sz w:val="22"/>
          <w:szCs w:val="22"/>
          <w:lang w:val="de-DE"/>
        </w:rPr>
        <w:t>Der zentral gelegene Badeplatz und die Verkleinerung des Perimeters im Sommer sollen darauf geprüft werden, ob sie dem geltenden Recht entsprechen. Eine Beschwerde von BirdLife Schweiz, nur zu diesen beiden Punkten, ermöglicht eine unabhängige Überprüfung durch das Verwaltungsgericht. Dieses wird beurteilen, ob die Schutzverordnung den Gesetzen entspricht. Das ist ein normaler Vorgang in einem Rechtsstaat.</w:t>
      </w:r>
    </w:p>
    <w:p w14:paraId="5CC34A49" w14:textId="7264D8AE" w:rsidR="00A47844" w:rsidRDefault="00A47844" w:rsidP="786687C1">
      <w:pPr>
        <w:spacing w:before="240" w:line="276" w:lineRule="auto"/>
        <w:ind w:right="176"/>
        <w:rPr>
          <w:rFonts w:ascii="Arial" w:eastAsia="Arial" w:hAnsi="Arial" w:cs="Arial"/>
          <w:sz w:val="22"/>
          <w:szCs w:val="22"/>
          <w:lang w:val="de-DE"/>
        </w:rPr>
      </w:pPr>
      <w:r w:rsidRPr="00A47844">
        <w:rPr>
          <w:rFonts w:ascii="Arial" w:eastAsia="Arial" w:hAnsi="Arial" w:cs="Arial"/>
          <w:sz w:val="22"/>
          <w:szCs w:val="22"/>
          <w:lang w:val="de-DE"/>
        </w:rPr>
        <w:t>Die unabhängige Überprüfung durch das kantonale Verwaltungsgericht soll einen rechtskonformen Schutz des wertvollen Naturgebiets ermöglichen. Damit in den Kinderstuben seltener Brutvögel und im Rastgebiet erschöpfter Zugvögel Ruhe einkehren kann. Schutzgebiete am Bieler</w:t>
      </w:r>
      <w:r w:rsidRPr="00A47844">
        <w:rPr>
          <w:rFonts w:ascii="Arial" w:eastAsia="Arial" w:hAnsi="Arial" w:cs="Arial"/>
          <w:sz w:val="22"/>
          <w:szCs w:val="22"/>
          <w:lang w:val="de-DE"/>
        </w:rPr>
        <w:lastRenderedPageBreak/>
        <w:t>see machen nur einen kleinen Teil der Fläche aus, der Rest des Sees und der Ufer sind wertvolle Erholungsräume für die Menschen.</w:t>
      </w:r>
    </w:p>
    <w:p w14:paraId="328D2FF0" w14:textId="77777777" w:rsidR="00A47844" w:rsidRDefault="00A47844" w:rsidP="00A47844">
      <w:pPr>
        <w:spacing w:before="240" w:line="276" w:lineRule="auto"/>
        <w:ind w:right="176"/>
      </w:pPr>
      <w:r w:rsidRPr="00A47844">
        <w:rPr>
          <w:rFonts w:ascii="Arial" w:eastAsia="Arial" w:hAnsi="Arial" w:cs="Arial"/>
          <w:b/>
          <w:bCs/>
          <w:sz w:val="22"/>
          <w:szCs w:val="22"/>
          <w:lang w:val="de-DE"/>
        </w:rPr>
        <w:t>Steckbrief Verbandsbeschwerderecht</w:t>
      </w:r>
      <w:r>
        <w:rPr>
          <w:rFonts w:ascii="Arial" w:eastAsia="Arial" w:hAnsi="Arial" w:cs="Arial"/>
          <w:b/>
          <w:bCs/>
          <w:sz w:val="22"/>
          <w:szCs w:val="22"/>
          <w:lang w:val="de-DE"/>
        </w:rPr>
        <w:br/>
      </w:r>
      <w:r w:rsidRPr="00A47844">
        <w:t xml:space="preserve">Mit dem Verbandsbeschwerderecht kann einzig erreicht werden, dass die geltenden Gesetze eingehalten werden. Eine Beschwerde bewirkt, dass ein Gericht besonders heikle Projekte mit Eingriffen in die Natur auf ihre Rechtmässigkeit </w:t>
      </w:r>
      <w:proofErr w:type="spellStart"/>
      <w:r w:rsidRPr="00A47844">
        <w:t>prüfen</w:t>
      </w:r>
      <w:proofErr w:type="spellEnd"/>
      <w:r w:rsidRPr="00A47844">
        <w:t xml:space="preserve"> kann. Den Entscheid fällt immer das Gericht. Weist es eine Beschwerde ab, </w:t>
      </w:r>
      <w:proofErr w:type="spellStart"/>
      <w:r w:rsidRPr="00A47844">
        <w:t>müssen</w:t>
      </w:r>
      <w:proofErr w:type="spellEnd"/>
      <w:r w:rsidRPr="00A47844">
        <w:t xml:space="preserve"> die Verbände für die Verfahrenskosten aufkommen. Die vom Bundesrat bestimmten Organisationen müssen </w:t>
      </w:r>
      <w:proofErr w:type="spellStart"/>
      <w:r w:rsidRPr="00A47844">
        <w:t>über</w:t>
      </w:r>
      <w:proofErr w:type="spellEnd"/>
      <w:r w:rsidRPr="00A47844">
        <w:t xml:space="preserve"> den sorgfältigen Gebrauch des Beschwerderechts jährlich Rechenschaft ablegen. Das Verbandsbeschwerderecht besteht seit 1967 und wurde 2007 umfassend revidiert. 2008 hat es das Schweizer Volk mit 66 % der Stimmen in allen Kantonen bestätigt. Dank dem Beschwerderecht gerettet: </w:t>
      </w:r>
      <w:proofErr w:type="spellStart"/>
      <w:r w:rsidRPr="00A47844">
        <w:t>Aletschgebiet</w:t>
      </w:r>
      <w:proofErr w:type="spellEnd"/>
      <w:r w:rsidRPr="00A47844">
        <w:t xml:space="preserve">, Bolle di </w:t>
      </w:r>
      <w:proofErr w:type="spellStart"/>
      <w:r w:rsidRPr="00A47844">
        <w:t>Magadino</w:t>
      </w:r>
      <w:proofErr w:type="spellEnd"/>
      <w:r w:rsidRPr="00A47844">
        <w:t xml:space="preserve">, Rebberge im Lavaux etc. </w:t>
      </w:r>
    </w:p>
    <w:p w14:paraId="0866CFDF" w14:textId="12CF5E34" w:rsidR="001348DD" w:rsidRPr="00A47844" w:rsidRDefault="00A47844" w:rsidP="00A47844">
      <w:pPr>
        <w:spacing w:before="240" w:line="276" w:lineRule="auto"/>
        <w:ind w:right="176"/>
        <w:rPr>
          <w:rFonts w:ascii="Arial" w:eastAsia="Arial" w:hAnsi="Arial" w:cs="Arial"/>
          <w:b/>
          <w:bCs/>
          <w:sz w:val="22"/>
          <w:szCs w:val="22"/>
          <w:lang w:val="de-DE"/>
        </w:rPr>
      </w:pPr>
      <w:r w:rsidRPr="00A47844">
        <w:rPr>
          <w:b/>
          <w:bCs/>
        </w:rPr>
        <w:t>Mehr:</w:t>
      </w:r>
      <w:r w:rsidRPr="00A47844">
        <w:t xml:space="preserve"> </w:t>
      </w:r>
      <w:hyperlink r:id="rId11" w:history="1">
        <w:r w:rsidRPr="00A47844">
          <w:rPr>
            <w:rStyle w:val="Hyperlink"/>
          </w:rPr>
          <w:t>stimmedernatur.ch</w:t>
        </w:r>
        <w:bookmarkEnd w:id="0"/>
        <w:bookmarkEnd w:id="1"/>
      </w:hyperlink>
    </w:p>
    <w:p w14:paraId="12B8B1BA" w14:textId="1C0EE4EB" w:rsidR="003A223A" w:rsidRPr="001348DD" w:rsidRDefault="001348DD" w:rsidP="001348DD">
      <w:pPr>
        <w:ind w:right="173"/>
      </w:pPr>
      <w:r>
        <w:br/>
      </w:r>
      <w:r w:rsidR="003A223A" w:rsidRPr="68EBA6AC">
        <w:rPr>
          <w:sz w:val="28"/>
          <w:szCs w:val="28"/>
        </w:rPr>
        <w:t>Hinweise für die Redaktion:</w:t>
      </w:r>
    </w:p>
    <w:p w14:paraId="29323284" w14:textId="7046D8D2" w:rsidR="003E38C2" w:rsidRDefault="003E38C2" w:rsidP="68EBA6AC">
      <w:pPr>
        <w:spacing w:before="240" w:line="360" w:lineRule="auto"/>
        <w:ind w:right="176"/>
        <w:rPr>
          <w:color w:val="000000" w:themeColor="text1"/>
          <w:sz w:val="22"/>
          <w:szCs w:val="22"/>
        </w:rPr>
      </w:pPr>
      <w:r w:rsidRPr="68EBA6AC">
        <w:rPr>
          <w:b/>
          <w:bCs/>
          <w:sz w:val="22"/>
          <w:szCs w:val="22"/>
        </w:rPr>
        <w:t>Bilder zu dieser Medienmitteilung finden Sie unter:</w:t>
      </w:r>
      <w:r w:rsidR="0094716E" w:rsidRPr="68EBA6AC">
        <w:rPr>
          <w:b/>
          <w:bCs/>
          <w:sz w:val="22"/>
          <w:szCs w:val="22"/>
        </w:rPr>
        <w:t xml:space="preserve"> </w:t>
      </w:r>
      <w:hyperlink r:id="rId12" w:history="1">
        <w:r w:rsidR="005A1A7E" w:rsidRPr="000A1597">
          <w:rPr>
            <w:rStyle w:val="Hyperlink"/>
            <w:rFonts w:ascii="Arial" w:hAnsi="Arial" w:cs="Arial"/>
            <w:sz w:val="22"/>
            <w:szCs w:val="22"/>
            <w:shd w:val="clear" w:color="auto" w:fill="FFFFFF"/>
          </w:rPr>
          <w:t>https://www.birdlife.ch/de/</w:t>
        </w:r>
        <w:r w:rsidR="005A1A7E" w:rsidRPr="000A1597">
          <w:rPr>
            <w:rStyle w:val="Hyperlink"/>
            <w:sz w:val="22"/>
            <w:szCs w:val="22"/>
          </w:rPr>
          <w:t>content/unabhaengige-ueberpruefung-der-schutzverordnung-zum-hagneckdelta</w:t>
        </w:r>
      </w:hyperlink>
      <w:r w:rsidR="005A1A7E">
        <w:rPr>
          <w:sz w:val="22"/>
          <w:szCs w:val="22"/>
        </w:rPr>
        <w:t xml:space="preserve"> </w:t>
      </w:r>
    </w:p>
    <w:p w14:paraId="50CFA8DB" w14:textId="5DBB6741" w:rsidR="00B22DD6" w:rsidRPr="003E38C2" w:rsidRDefault="003E38C2" w:rsidP="68EBA6AC">
      <w:pPr>
        <w:spacing w:before="240" w:line="360" w:lineRule="auto"/>
        <w:ind w:right="176"/>
        <w:rPr>
          <w:rFonts w:ascii="Arial" w:hAnsi="Arial" w:cs="Arial"/>
          <w:b/>
          <w:bCs/>
          <w:sz w:val="22"/>
          <w:szCs w:val="22"/>
        </w:rPr>
      </w:pPr>
      <w:r w:rsidRPr="68EBA6AC">
        <w:rPr>
          <w:rFonts w:ascii="Arial" w:hAnsi="Arial" w:cs="Arial"/>
          <w:b/>
          <w:bCs/>
          <w:sz w:val="22"/>
          <w:szCs w:val="22"/>
        </w:rPr>
        <w:t>Kontakt für weitere Informationen:</w:t>
      </w:r>
    </w:p>
    <w:p w14:paraId="28B550C6" w14:textId="36B23D41" w:rsidR="001348DD" w:rsidRDefault="00A47844" w:rsidP="00A47844">
      <w:pPr>
        <w:spacing w:line="360" w:lineRule="auto"/>
        <w:ind w:right="176"/>
        <w:rPr>
          <w:rFonts w:ascii="Arial" w:hAnsi="Arial" w:cs="Arial"/>
          <w:sz w:val="22"/>
          <w:szCs w:val="22"/>
        </w:rPr>
      </w:pPr>
      <w:r w:rsidRPr="00A47844">
        <w:rPr>
          <w:rFonts w:ascii="Arial" w:hAnsi="Arial" w:cs="Arial"/>
          <w:sz w:val="22"/>
          <w:szCs w:val="22"/>
        </w:rPr>
        <w:t>Raffael Ayé, Geschäftsführer, BirdLife Schweiz, 076 308 66 84</w:t>
      </w:r>
    </w:p>
    <w:sectPr w:rsidR="001348DD" w:rsidSect="00A77718">
      <w:headerReference w:type="default" r:id="rId13"/>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14D104E" w14:textId="77777777" w:rsidR="00253397" w:rsidRDefault="00253397" w:rsidP="00F91D37">
      <w:pPr>
        <w:spacing w:line="240" w:lineRule="auto"/>
      </w:pPr>
      <w:r>
        <w:separator/>
      </w:r>
    </w:p>
  </w:endnote>
  <w:endnote w:type="continuationSeparator" w:id="0">
    <w:p w14:paraId="3286199D" w14:textId="77777777" w:rsidR="00253397" w:rsidRDefault="0025339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A6E46C"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3C197F0D" wp14:editId="392BDBA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163" style="position:absolute;margin-left:0;margin-top:0;width:69.45pt;height:35.7pt;z-index:251672576;mso-position-horizontal:left;mso-position-horizontal-relative:margin;mso-position-vertical:bottom;mso-position-vertical-relative:page;mso-width-relative:margin;mso-height-relative:margin" coordsize="8813,4548" o:spid="_x0000_s1026" w14:anchorId="626B60CF"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4" style="position:absolute;width:8813;height:933;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o:title="" r:id="rId2"/>
              </v:shape>
              <v:rect id="Rechteck 165" style="position:absolute;top:2748;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2959B62" wp14:editId="2076EE0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59B62" id="_x0000_t202" coordsize="21600,21600" o:spt="202" path="m,l,21600r21600,l21600,xe">
              <v:stroke joinstyle="miter"/>
              <v:path gradientshapeok="t" o:connecttype="rect"/>
            </v:shapetype>
            <v:shape id="Textfeld 166" o:spid="_x0000_s1026"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4495E3D1"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51192C"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894F834" wp14:editId="4602C439">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160" style="position:absolute;margin-left:0;margin-top:0;width:476.2pt;height:57.55pt;z-index:251679744;mso-position-horizontal:left;mso-position-horizontal-relative:margin;mso-position-vertical:bottom;mso-position-vertical-relative:page;mso-width-relative:margin;mso-height-relative:margin" coordsize="60483,7324" o:spid="_x0000_s1026" w14:anchorId="5DBAAE97"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1" style="position:absolute;width:60483;height:3702;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o:title="" r:id="rId2"/>
              </v:shape>
              <v:rect id="Rechteck 162" style="position:absolute;top:5524;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2EB84F" w14:textId="77777777" w:rsidR="00253397" w:rsidRDefault="00253397" w:rsidP="00F91D37">
      <w:pPr>
        <w:spacing w:line="240" w:lineRule="auto"/>
      </w:pPr>
      <w:r>
        <w:separator/>
      </w:r>
    </w:p>
  </w:footnote>
  <w:footnote w:type="continuationSeparator" w:id="0">
    <w:p w14:paraId="35D9189A" w14:textId="77777777" w:rsidR="00253397" w:rsidRDefault="0025339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75"/>
      <w:gridCol w:w="3175"/>
      <w:gridCol w:w="3175"/>
    </w:tblGrid>
    <w:tr w:rsidR="68EBA6AC" w14:paraId="4D251A77" w14:textId="77777777" w:rsidTr="68EBA6AC">
      <w:trPr>
        <w:trHeight w:val="300"/>
      </w:trPr>
      <w:tc>
        <w:tcPr>
          <w:tcW w:w="3175" w:type="dxa"/>
        </w:tcPr>
        <w:p w14:paraId="3B5320C0" w14:textId="268BD98E" w:rsidR="68EBA6AC" w:rsidRDefault="68EBA6AC" w:rsidP="68EBA6AC">
          <w:pPr>
            <w:pStyle w:val="Kopfzeile"/>
            <w:ind w:left="-115"/>
            <w:jc w:val="left"/>
          </w:pPr>
        </w:p>
      </w:tc>
      <w:tc>
        <w:tcPr>
          <w:tcW w:w="3175" w:type="dxa"/>
        </w:tcPr>
        <w:p w14:paraId="55F81F23" w14:textId="76F14BC1" w:rsidR="68EBA6AC" w:rsidRDefault="68EBA6AC" w:rsidP="68EBA6AC">
          <w:pPr>
            <w:pStyle w:val="Kopfzeile"/>
            <w:jc w:val="center"/>
          </w:pPr>
        </w:p>
      </w:tc>
      <w:tc>
        <w:tcPr>
          <w:tcW w:w="3175" w:type="dxa"/>
        </w:tcPr>
        <w:p w14:paraId="6CC8F5F4" w14:textId="78B72658" w:rsidR="68EBA6AC" w:rsidRDefault="68EBA6AC" w:rsidP="68EBA6AC">
          <w:pPr>
            <w:pStyle w:val="Kopfzeile"/>
            <w:ind w:right="-115"/>
          </w:pPr>
        </w:p>
      </w:tc>
    </w:tr>
  </w:tbl>
  <w:p w14:paraId="0DCD517F" w14:textId="7BDF92A7" w:rsidR="68EBA6AC" w:rsidRDefault="68EBA6AC" w:rsidP="68EBA6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A461F3"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0D96137B" wp14:editId="51760B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w:pict>
            <v:group id="Gruppieren 116" style="position:absolute;margin-left:0;margin-top:0;width:339.85pt;height:94.4pt;z-index:251681792;mso-position-horizontal:left;mso-position-horizontal-relative:margin;mso-position-vertical:top;mso-position-vertical-relative:page;mso-width-relative:margin;mso-height-relative:margin" coordsize="43160,11982" o:spid="_x0000_s1026" w14:anchorId="35C09EB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style="position:absolute;width:3592;height:3596;visibility:visible;mso-wrap-style:square;v-text-anchor:middle" o:spid="_x0000_s1027"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18" style="position:absolute;top:3200;width:11626;height:8699;visibility:visible;mso-wrap-style:square" alt="&quot;&quot;"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o:title="" r:id="rId3"/>
              </v:shape>
              <v:shape id="Grafik 119" style="position:absolute;left:13677;top:8420;width:29483;height:3562;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o:title="" r:id="rId4"/>
              </v:shape>
              <w10:wrap anchorx="margin" anchory="page"/>
              <w10:anchorlock/>
            </v:group>
          </w:pict>
        </mc:Fallback>
      </mc:AlternateContent>
    </w:r>
  </w:p>
  <w:p w14:paraId="054E9739"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removeDateAndTime/>
  <w:hideSpellingErrors/>
  <w:hideGrammaticalErrors/>
  <w:activeWritingStyle w:appName="MSWord" w:lang="de-CH" w:vendorID="64" w:dllVersion="0" w:nlCheck="1" w:checkStyle="0"/>
  <w:activeWritingStyle w:appName="MSWord" w:lang="de-DE"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E"/>
    <w:rsid w:val="00002978"/>
    <w:rsid w:val="0001010F"/>
    <w:rsid w:val="00013B11"/>
    <w:rsid w:val="00014DD6"/>
    <w:rsid w:val="000227B7"/>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48DD"/>
    <w:rsid w:val="001375AB"/>
    <w:rsid w:val="00140613"/>
    <w:rsid w:val="00140D1D"/>
    <w:rsid w:val="00141AA4"/>
    <w:rsid w:val="00142A95"/>
    <w:rsid w:val="00144122"/>
    <w:rsid w:val="00145A62"/>
    <w:rsid w:val="00154677"/>
    <w:rsid w:val="00157ECA"/>
    <w:rsid w:val="00161237"/>
    <w:rsid w:val="00162571"/>
    <w:rsid w:val="0016774B"/>
    <w:rsid w:val="00167916"/>
    <w:rsid w:val="00171870"/>
    <w:rsid w:val="00192B6A"/>
    <w:rsid w:val="00192F98"/>
    <w:rsid w:val="001A3606"/>
    <w:rsid w:val="001A43BD"/>
    <w:rsid w:val="001A52F4"/>
    <w:rsid w:val="001A6A20"/>
    <w:rsid w:val="001D0FCA"/>
    <w:rsid w:val="001E73F4"/>
    <w:rsid w:val="001F4A7E"/>
    <w:rsid w:val="001F4B8C"/>
    <w:rsid w:val="001F4F9B"/>
    <w:rsid w:val="001F7294"/>
    <w:rsid w:val="00220B9C"/>
    <w:rsid w:val="0022685B"/>
    <w:rsid w:val="0023018C"/>
    <w:rsid w:val="0023205B"/>
    <w:rsid w:val="00233772"/>
    <w:rsid w:val="0023413A"/>
    <w:rsid w:val="0024191E"/>
    <w:rsid w:val="002466D7"/>
    <w:rsid w:val="00247905"/>
    <w:rsid w:val="00253397"/>
    <w:rsid w:val="00255FA3"/>
    <w:rsid w:val="0025644A"/>
    <w:rsid w:val="00267F71"/>
    <w:rsid w:val="002726D9"/>
    <w:rsid w:val="00273EBC"/>
    <w:rsid w:val="00283995"/>
    <w:rsid w:val="002846E4"/>
    <w:rsid w:val="00290E37"/>
    <w:rsid w:val="00292375"/>
    <w:rsid w:val="002B551B"/>
    <w:rsid w:val="002B7835"/>
    <w:rsid w:val="002C163B"/>
    <w:rsid w:val="002D272F"/>
    <w:rsid w:val="002D38AE"/>
    <w:rsid w:val="002D42AE"/>
    <w:rsid w:val="002D709C"/>
    <w:rsid w:val="002F06AA"/>
    <w:rsid w:val="002F67BF"/>
    <w:rsid w:val="002F68A2"/>
    <w:rsid w:val="003020C7"/>
    <w:rsid w:val="0030245A"/>
    <w:rsid w:val="00303B73"/>
    <w:rsid w:val="00304179"/>
    <w:rsid w:val="00307C4C"/>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B7FB1"/>
    <w:rsid w:val="003C3548"/>
    <w:rsid w:val="003C3AED"/>
    <w:rsid w:val="003C3D32"/>
    <w:rsid w:val="003C7F03"/>
    <w:rsid w:val="003D0FAA"/>
    <w:rsid w:val="003D2D99"/>
    <w:rsid w:val="003D5968"/>
    <w:rsid w:val="003E2D8A"/>
    <w:rsid w:val="003E38C2"/>
    <w:rsid w:val="003F1A56"/>
    <w:rsid w:val="003F2444"/>
    <w:rsid w:val="00400DD2"/>
    <w:rsid w:val="0040389A"/>
    <w:rsid w:val="00412346"/>
    <w:rsid w:val="00414D43"/>
    <w:rsid w:val="00416CE3"/>
    <w:rsid w:val="0042454D"/>
    <w:rsid w:val="00426067"/>
    <w:rsid w:val="00433119"/>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103C"/>
    <w:rsid w:val="004B22F2"/>
    <w:rsid w:val="004B3225"/>
    <w:rsid w:val="004B4E7C"/>
    <w:rsid w:val="004C1329"/>
    <w:rsid w:val="004C3880"/>
    <w:rsid w:val="004D0F2F"/>
    <w:rsid w:val="004D179F"/>
    <w:rsid w:val="004D5B31"/>
    <w:rsid w:val="004E0E33"/>
    <w:rsid w:val="004E7E4B"/>
    <w:rsid w:val="004F22CB"/>
    <w:rsid w:val="004F2340"/>
    <w:rsid w:val="00500294"/>
    <w:rsid w:val="00507802"/>
    <w:rsid w:val="00526C93"/>
    <w:rsid w:val="00530E91"/>
    <w:rsid w:val="00531895"/>
    <w:rsid w:val="005339AE"/>
    <w:rsid w:val="00535EA2"/>
    <w:rsid w:val="00537410"/>
    <w:rsid w:val="00543061"/>
    <w:rsid w:val="00544CD1"/>
    <w:rsid w:val="00550787"/>
    <w:rsid w:val="005510CD"/>
    <w:rsid w:val="00551F9D"/>
    <w:rsid w:val="00554D4C"/>
    <w:rsid w:val="00562128"/>
    <w:rsid w:val="0056459F"/>
    <w:rsid w:val="00575DE3"/>
    <w:rsid w:val="00576439"/>
    <w:rsid w:val="00581935"/>
    <w:rsid w:val="005845E0"/>
    <w:rsid w:val="00591832"/>
    <w:rsid w:val="00592841"/>
    <w:rsid w:val="00596FCC"/>
    <w:rsid w:val="005A1A7E"/>
    <w:rsid w:val="005A2641"/>
    <w:rsid w:val="005A2866"/>
    <w:rsid w:val="005A357F"/>
    <w:rsid w:val="005A60D0"/>
    <w:rsid w:val="005A64D1"/>
    <w:rsid w:val="005A7BE5"/>
    <w:rsid w:val="005B1562"/>
    <w:rsid w:val="005B4DEC"/>
    <w:rsid w:val="005B6FD0"/>
    <w:rsid w:val="005B7097"/>
    <w:rsid w:val="005C1D6A"/>
    <w:rsid w:val="005C3249"/>
    <w:rsid w:val="005C5100"/>
    <w:rsid w:val="005C6148"/>
    <w:rsid w:val="005C61A5"/>
    <w:rsid w:val="005C6741"/>
    <w:rsid w:val="005C7189"/>
    <w:rsid w:val="005D0B93"/>
    <w:rsid w:val="005D21BD"/>
    <w:rsid w:val="005D7F4B"/>
    <w:rsid w:val="005E1157"/>
    <w:rsid w:val="005E4E72"/>
    <w:rsid w:val="00604483"/>
    <w:rsid w:val="006044D5"/>
    <w:rsid w:val="006157A5"/>
    <w:rsid w:val="00616321"/>
    <w:rsid w:val="00622481"/>
    <w:rsid w:val="00622FDC"/>
    <w:rsid w:val="006245BF"/>
    <w:rsid w:val="00625020"/>
    <w:rsid w:val="00630515"/>
    <w:rsid w:val="00634986"/>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90623"/>
    <w:rsid w:val="006B3083"/>
    <w:rsid w:val="006B3643"/>
    <w:rsid w:val="006C144C"/>
    <w:rsid w:val="006C62E1"/>
    <w:rsid w:val="006C6FD0"/>
    <w:rsid w:val="006E0F4E"/>
    <w:rsid w:val="006E2F80"/>
    <w:rsid w:val="006E4AF1"/>
    <w:rsid w:val="006E6558"/>
    <w:rsid w:val="006F0345"/>
    <w:rsid w:val="006F0469"/>
    <w:rsid w:val="006F408C"/>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2803"/>
    <w:rsid w:val="0074487E"/>
    <w:rsid w:val="00746273"/>
    <w:rsid w:val="00747DEC"/>
    <w:rsid w:val="0075366F"/>
    <w:rsid w:val="00766175"/>
    <w:rsid w:val="007721BF"/>
    <w:rsid w:val="00772538"/>
    <w:rsid w:val="00774E70"/>
    <w:rsid w:val="0077559F"/>
    <w:rsid w:val="0078181E"/>
    <w:rsid w:val="00783999"/>
    <w:rsid w:val="00783E8E"/>
    <w:rsid w:val="00796CEE"/>
    <w:rsid w:val="007A4664"/>
    <w:rsid w:val="007A478C"/>
    <w:rsid w:val="007A4A57"/>
    <w:rsid w:val="007B48A7"/>
    <w:rsid w:val="007B5396"/>
    <w:rsid w:val="007C0B2A"/>
    <w:rsid w:val="007E0460"/>
    <w:rsid w:val="007E3891"/>
    <w:rsid w:val="007E4DE4"/>
    <w:rsid w:val="007E68B4"/>
    <w:rsid w:val="007F380D"/>
    <w:rsid w:val="00800A6A"/>
    <w:rsid w:val="00821E67"/>
    <w:rsid w:val="00833960"/>
    <w:rsid w:val="008353AF"/>
    <w:rsid w:val="00841B44"/>
    <w:rsid w:val="00843029"/>
    <w:rsid w:val="00844B72"/>
    <w:rsid w:val="00847885"/>
    <w:rsid w:val="0085269D"/>
    <w:rsid w:val="00853121"/>
    <w:rsid w:val="0085454F"/>
    <w:rsid w:val="00857D8A"/>
    <w:rsid w:val="00864855"/>
    <w:rsid w:val="00864CE7"/>
    <w:rsid w:val="00870017"/>
    <w:rsid w:val="00874E49"/>
    <w:rsid w:val="00875045"/>
    <w:rsid w:val="00876898"/>
    <w:rsid w:val="00882438"/>
    <w:rsid w:val="00883CC4"/>
    <w:rsid w:val="00885520"/>
    <w:rsid w:val="008A0CD1"/>
    <w:rsid w:val="008A6501"/>
    <w:rsid w:val="008C30BF"/>
    <w:rsid w:val="008D0164"/>
    <w:rsid w:val="008D4DAA"/>
    <w:rsid w:val="008F716A"/>
    <w:rsid w:val="009078E6"/>
    <w:rsid w:val="009111CE"/>
    <w:rsid w:val="00911367"/>
    <w:rsid w:val="00916BDE"/>
    <w:rsid w:val="009235A2"/>
    <w:rsid w:val="0093619F"/>
    <w:rsid w:val="00942472"/>
    <w:rsid w:val="009427E5"/>
    <w:rsid w:val="009454B7"/>
    <w:rsid w:val="0094716E"/>
    <w:rsid w:val="00957F8B"/>
    <w:rsid w:val="009613D8"/>
    <w:rsid w:val="00961E8E"/>
    <w:rsid w:val="009621C4"/>
    <w:rsid w:val="00974275"/>
    <w:rsid w:val="00974E84"/>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22DF9"/>
    <w:rsid w:val="00A32577"/>
    <w:rsid w:val="00A339F4"/>
    <w:rsid w:val="00A43EDD"/>
    <w:rsid w:val="00A47844"/>
    <w:rsid w:val="00A50DA6"/>
    <w:rsid w:val="00A53B1F"/>
    <w:rsid w:val="00A5451D"/>
    <w:rsid w:val="00A55C83"/>
    <w:rsid w:val="00A57815"/>
    <w:rsid w:val="00A62F82"/>
    <w:rsid w:val="00A62FAD"/>
    <w:rsid w:val="00A70CDC"/>
    <w:rsid w:val="00A7133D"/>
    <w:rsid w:val="00A77231"/>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E3542"/>
    <w:rsid w:val="00BF52B2"/>
    <w:rsid w:val="00BF7052"/>
    <w:rsid w:val="00C0158D"/>
    <w:rsid w:val="00C05FAB"/>
    <w:rsid w:val="00C12431"/>
    <w:rsid w:val="00C25656"/>
    <w:rsid w:val="00C26A0C"/>
    <w:rsid w:val="00C30C28"/>
    <w:rsid w:val="00C3674D"/>
    <w:rsid w:val="00C43EDE"/>
    <w:rsid w:val="00C502D7"/>
    <w:rsid w:val="00C51D2F"/>
    <w:rsid w:val="00C60AC3"/>
    <w:rsid w:val="00C65DF3"/>
    <w:rsid w:val="00C7169E"/>
    <w:rsid w:val="00C73727"/>
    <w:rsid w:val="00C73FB3"/>
    <w:rsid w:val="00C7497F"/>
    <w:rsid w:val="00CA1EC2"/>
    <w:rsid w:val="00CA348A"/>
    <w:rsid w:val="00CA580D"/>
    <w:rsid w:val="00CA5C25"/>
    <w:rsid w:val="00CA5EF8"/>
    <w:rsid w:val="00CA76BB"/>
    <w:rsid w:val="00CB2262"/>
    <w:rsid w:val="00CB2CE6"/>
    <w:rsid w:val="00CB3D8F"/>
    <w:rsid w:val="00CC06EF"/>
    <w:rsid w:val="00CD0374"/>
    <w:rsid w:val="00CE3364"/>
    <w:rsid w:val="00CF08BB"/>
    <w:rsid w:val="00CF1E53"/>
    <w:rsid w:val="00D00E26"/>
    <w:rsid w:val="00D10302"/>
    <w:rsid w:val="00D128A4"/>
    <w:rsid w:val="00D1389A"/>
    <w:rsid w:val="00D13DAC"/>
    <w:rsid w:val="00D171FD"/>
    <w:rsid w:val="00D219DE"/>
    <w:rsid w:val="00D22F88"/>
    <w:rsid w:val="00D30E68"/>
    <w:rsid w:val="00D31037"/>
    <w:rsid w:val="00D317E7"/>
    <w:rsid w:val="00D36D26"/>
    <w:rsid w:val="00D3716A"/>
    <w:rsid w:val="00D37EF5"/>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0B88"/>
    <w:rsid w:val="00DC5FF6"/>
    <w:rsid w:val="00DD299B"/>
    <w:rsid w:val="00DD5466"/>
    <w:rsid w:val="00DD7C13"/>
    <w:rsid w:val="00DE1012"/>
    <w:rsid w:val="00DE1307"/>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EF4EF0"/>
    <w:rsid w:val="00EF7EF0"/>
    <w:rsid w:val="00F00D0F"/>
    <w:rsid w:val="00F0147C"/>
    <w:rsid w:val="00F016BC"/>
    <w:rsid w:val="00F0660B"/>
    <w:rsid w:val="00F10070"/>
    <w:rsid w:val="00F10FAF"/>
    <w:rsid w:val="00F123AE"/>
    <w:rsid w:val="00F13EB2"/>
    <w:rsid w:val="00F148D1"/>
    <w:rsid w:val="00F16C91"/>
    <w:rsid w:val="00F218D5"/>
    <w:rsid w:val="00F26721"/>
    <w:rsid w:val="00F32B93"/>
    <w:rsid w:val="00F4218B"/>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5AAC"/>
    <w:rsid w:val="00FB6129"/>
    <w:rsid w:val="00FB657F"/>
    <w:rsid w:val="00FC4CEF"/>
    <w:rsid w:val="00FD4BB0"/>
    <w:rsid w:val="00FD661E"/>
    <w:rsid w:val="00FD6F77"/>
    <w:rsid w:val="00FD73D5"/>
    <w:rsid w:val="00FE7D09"/>
    <w:rsid w:val="013E2B3C"/>
    <w:rsid w:val="0157E656"/>
    <w:rsid w:val="04A2BB9A"/>
    <w:rsid w:val="05528AB8"/>
    <w:rsid w:val="057AAF41"/>
    <w:rsid w:val="0617A674"/>
    <w:rsid w:val="08E521DE"/>
    <w:rsid w:val="0983ECD0"/>
    <w:rsid w:val="09E1C11C"/>
    <w:rsid w:val="0AE53E83"/>
    <w:rsid w:val="0AFE8CCB"/>
    <w:rsid w:val="0B072D7D"/>
    <w:rsid w:val="0BA1717A"/>
    <w:rsid w:val="0CD137C3"/>
    <w:rsid w:val="0F1188FA"/>
    <w:rsid w:val="0FDBFBD1"/>
    <w:rsid w:val="104C9308"/>
    <w:rsid w:val="114D09DA"/>
    <w:rsid w:val="1169CB77"/>
    <w:rsid w:val="12940C6B"/>
    <w:rsid w:val="131903E2"/>
    <w:rsid w:val="1486299A"/>
    <w:rsid w:val="15DC7069"/>
    <w:rsid w:val="164EC3F5"/>
    <w:rsid w:val="167304CE"/>
    <w:rsid w:val="18558E2E"/>
    <w:rsid w:val="1888A614"/>
    <w:rsid w:val="19C35E62"/>
    <w:rsid w:val="1D0A8DBC"/>
    <w:rsid w:val="211C5B06"/>
    <w:rsid w:val="21EC872F"/>
    <w:rsid w:val="2237BCD0"/>
    <w:rsid w:val="23E2F018"/>
    <w:rsid w:val="24B579D9"/>
    <w:rsid w:val="2529D34F"/>
    <w:rsid w:val="26E5C1DA"/>
    <w:rsid w:val="284E0DB3"/>
    <w:rsid w:val="2881D935"/>
    <w:rsid w:val="299B3D72"/>
    <w:rsid w:val="29D75D40"/>
    <w:rsid w:val="2B6DFBE5"/>
    <w:rsid w:val="2E3AFEDA"/>
    <w:rsid w:val="2EFB5C39"/>
    <w:rsid w:val="2F763D5D"/>
    <w:rsid w:val="3243194F"/>
    <w:rsid w:val="34B7C3EE"/>
    <w:rsid w:val="3726123D"/>
    <w:rsid w:val="3734BCBD"/>
    <w:rsid w:val="38498792"/>
    <w:rsid w:val="384F8A12"/>
    <w:rsid w:val="3B1E448B"/>
    <w:rsid w:val="3D9A19F5"/>
    <w:rsid w:val="3DE27874"/>
    <w:rsid w:val="3E0EF9AF"/>
    <w:rsid w:val="40DCCF02"/>
    <w:rsid w:val="448E1209"/>
    <w:rsid w:val="44B9E98A"/>
    <w:rsid w:val="46FDB80E"/>
    <w:rsid w:val="48B04413"/>
    <w:rsid w:val="49D1FA17"/>
    <w:rsid w:val="4B15D031"/>
    <w:rsid w:val="4C659160"/>
    <w:rsid w:val="4CCEECA3"/>
    <w:rsid w:val="4F51D3EC"/>
    <w:rsid w:val="4FBC44F2"/>
    <w:rsid w:val="52C9BABE"/>
    <w:rsid w:val="5343AB11"/>
    <w:rsid w:val="558573CE"/>
    <w:rsid w:val="56358440"/>
    <w:rsid w:val="59072C95"/>
    <w:rsid w:val="599C0805"/>
    <w:rsid w:val="5B615A12"/>
    <w:rsid w:val="5B85A328"/>
    <w:rsid w:val="5C34B420"/>
    <w:rsid w:val="5E3364B1"/>
    <w:rsid w:val="5F059AA0"/>
    <w:rsid w:val="5F439742"/>
    <w:rsid w:val="5FBC66E7"/>
    <w:rsid w:val="61D1993B"/>
    <w:rsid w:val="61D565E3"/>
    <w:rsid w:val="6298BF47"/>
    <w:rsid w:val="65349CF2"/>
    <w:rsid w:val="65F18FA8"/>
    <w:rsid w:val="68EBA6AC"/>
    <w:rsid w:val="6917025F"/>
    <w:rsid w:val="6A885AC8"/>
    <w:rsid w:val="6C5941FA"/>
    <w:rsid w:val="6D57FFE1"/>
    <w:rsid w:val="6D5F5174"/>
    <w:rsid w:val="6D63D6EA"/>
    <w:rsid w:val="6FFE1FEA"/>
    <w:rsid w:val="778D743A"/>
    <w:rsid w:val="781E1071"/>
    <w:rsid w:val="785F28E0"/>
    <w:rsid w:val="786687C1"/>
    <w:rsid w:val="7A3545C4"/>
    <w:rsid w:val="7A3D5BF4"/>
    <w:rsid w:val="7C488085"/>
    <w:rsid w:val="7E656F7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DF49"/>
  <w15:docId w15:val="{BB403837-1019-9642-AB18-2552A47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94716E"/>
    <w:rPr>
      <w:color w:val="605E5C"/>
      <w:shd w:val="clear" w:color="auto" w:fill="E1DFDD"/>
    </w:rPr>
  </w:style>
  <w:style w:type="paragraph" w:styleId="berarbeitung">
    <w:name w:val="Revision"/>
    <w:hidden/>
    <w:uiPriority w:val="99"/>
    <w:semiHidden/>
    <w:rsid w:val="00FC4CEF"/>
    <w:pPr>
      <w:spacing w:line="240" w:lineRule="auto"/>
    </w:pPr>
    <w:rPr>
      <w14:numSpacing w14:val="tabular"/>
    </w:rPr>
  </w:style>
  <w:style w:type="character" w:styleId="Kommentarzeichen">
    <w:name w:val="annotation reference"/>
    <w:basedOn w:val="Absatz-Standardschriftart"/>
    <w:uiPriority w:val="79"/>
    <w:semiHidden/>
    <w:unhideWhenUsed/>
    <w:rsid w:val="00FC4CEF"/>
    <w:rPr>
      <w:sz w:val="16"/>
      <w:szCs w:val="16"/>
    </w:rPr>
  </w:style>
  <w:style w:type="paragraph" w:styleId="Kommentartext">
    <w:name w:val="annotation text"/>
    <w:basedOn w:val="Standard"/>
    <w:link w:val="KommentartextZchn"/>
    <w:uiPriority w:val="79"/>
    <w:semiHidden/>
    <w:unhideWhenUsed/>
    <w:rsid w:val="00FC4CEF"/>
    <w:pPr>
      <w:spacing w:line="240" w:lineRule="auto"/>
    </w:pPr>
  </w:style>
  <w:style w:type="character" w:customStyle="1" w:styleId="KommentartextZchn">
    <w:name w:val="Kommentartext Zchn"/>
    <w:basedOn w:val="Absatz-Standardschriftart"/>
    <w:link w:val="Kommentartext"/>
    <w:uiPriority w:val="79"/>
    <w:semiHidden/>
    <w:rsid w:val="00FC4CEF"/>
    <w:rPr>
      <w14:numSpacing w14:val="tabular"/>
    </w:rPr>
  </w:style>
  <w:style w:type="paragraph" w:styleId="Kommentarthema">
    <w:name w:val="annotation subject"/>
    <w:basedOn w:val="Kommentartext"/>
    <w:next w:val="Kommentartext"/>
    <w:link w:val="KommentarthemaZchn"/>
    <w:uiPriority w:val="79"/>
    <w:semiHidden/>
    <w:unhideWhenUsed/>
    <w:rsid w:val="00FC4CEF"/>
    <w:rPr>
      <w:b/>
      <w:bCs/>
    </w:rPr>
  </w:style>
  <w:style w:type="character" w:customStyle="1" w:styleId="KommentarthemaZchn">
    <w:name w:val="Kommentarthema Zchn"/>
    <w:basedOn w:val="KommentartextZchn"/>
    <w:link w:val="Kommentarthema"/>
    <w:uiPriority w:val="79"/>
    <w:semiHidden/>
    <w:rsid w:val="00FC4CEF"/>
    <w:rPr>
      <w:b/>
      <w:bCs/>
      <w14:numSpacing w14:val="tabular"/>
    </w:rPr>
  </w:style>
  <w:style w:type="character" w:customStyle="1" w:styleId="normaltextrun">
    <w:name w:val="normaltextrun"/>
    <w:basedOn w:val="Absatz-Standardschriftart"/>
    <w:rsid w:val="005A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de/content/unabhaengige-ueberpruefung-der-schutzverordnung-zum-hagneckdel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mmedernatur.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Medienmitteilung Vorlage DE.dotx</Template>
  <TotalTime>0</TotalTime>
  <Pages>2</Pages>
  <Words>536</Words>
  <Characters>3377</Characters>
  <Application>Microsoft Office Word</Application>
  <DocSecurity>0</DocSecurity>
  <Lines>28</Lines>
  <Paragraphs>7</Paragraphs>
  <ScaleCrop>false</ScaleCrop>
  <Company>erstellt durch Vorlagenbauer.ch</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Yvonne Lichtsteiner</cp:lastModifiedBy>
  <cp:revision>4</cp:revision>
  <cp:lastPrinted>2022-12-01T09:28:00Z</cp:lastPrinted>
  <dcterms:created xsi:type="dcterms:W3CDTF">2026-06-29T06:44:00Z</dcterms:created>
  <dcterms:modified xsi:type="dcterms:W3CDTF">2026-06-29T06:54:00Z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