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19A47" w14:textId="7A23AF09"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A56A07">
        <w:rPr>
          <w:rStyle w:val="Kursiv"/>
        </w:rPr>
        <w:t>6.10.2025</w:t>
      </w:r>
    </w:p>
    <w:p w14:paraId="75EF9708" w14:textId="755DAD42" w:rsidR="00161237" w:rsidRPr="00A56A07" w:rsidRDefault="00A56A07" w:rsidP="003E38C2">
      <w:pPr>
        <w:spacing w:line="276" w:lineRule="auto"/>
        <w:ind w:right="173"/>
        <w:rPr>
          <w:rFonts w:asciiTheme="majorHAnsi" w:eastAsiaTheme="majorEastAsia" w:hAnsiTheme="majorHAnsi" w:cstheme="majorBidi"/>
          <w:sz w:val="16"/>
          <w:szCs w:val="16"/>
        </w:rPr>
      </w:pPr>
      <w:r w:rsidRPr="00A56A07">
        <w:rPr>
          <w:rFonts w:asciiTheme="majorHAnsi" w:eastAsiaTheme="majorEastAsia" w:hAnsiTheme="majorHAnsi" w:cstheme="majorBidi"/>
          <w:sz w:val="36"/>
          <w:szCs w:val="52"/>
        </w:rPr>
        <w:t xml:space="preserve">Grosse Vogelschwärme und Seltenheiten an den </w:t>
      </w:r>
      <w:r>
        <w:rPr>
          <w:rFonts w:asciiTheme="majorHAnsi" w:eastAsiaTheme="majorEastAsia" w:hAnsiTheme="majorHAnsi" w:cstheme="majorBidi"/>
          <w:sz w:val="36"/>
          <w:szCs w:val="52"/>
        </w:rPr>
        <w:br/>
      </w:r>
      <w:r w:rsidRPr="00A56A07">
        <w:rPr>
          <w:rFonts w:asciiTheme="majorHAnsi" w:eastAsiaTheme="majorEastAsia" w:hAnsiTheme="majorHAnsi" w:cstheme="majorBidi"/>
          <w:sz w:val="36"/>
          <w:szCs w:val="52"/>
        </w:rPr>
        <w:t>Zugvogeltagen beobachtet</w:t>
      </w:r>
    </w:p>
    <w:p w14:paraId="3BBA6AB9" w14:textId="77777777" w:rsidR="00A56A07" w:rsidRPr="00A56A07" w:rsidRDefault="00A56A07" w:rsidP="00A56A07">
      <w:pPr>
        <w:spacing w:before="240" w:line="276" w:lineRule="auto"/>
        <w:ind w:right="176"/>
        <w:rPr>
          <w:rFonts w:ascii="Arial" w:hAnsi="Arial" w:cs="Arial"/>
          <w:b/>
          <w:bCs/>
          <w:sz w:val="22"/>
          <w:szCs w:val="22"/>
        </w:rPr>
      </w:pPr>
      <w:r w:rsidRPr="00A56A07">
        <w:rPr>
          <w:rFonts w:ascii="Arial" w:hAnsi="Arial" w:cs="Arial"/>
          <w:b/>
          <w:bCs/>
          <w:sz w:val="22"/>
          <w:szCs w:val="22"/>
        </w:rPr>
        <w:t xml:space="preserve">32. </w:t>
      </w:r>
      <w:proofErr w:type="spellStart"/>
      <w:r w:rsidRPr="00A56A07">
        <w:rPr>
          <w:rFonts w:ascii="Arial" w:hAnsi="Arial" w:cs="Arial"/>
          <w:b/>
          <w:bCs/>
          <w:sz w:val="22"/>
          <w:szCs w:val="22"/>
        </w:rPr>
        <w:t>EuroBirdwatch</w:t>
      </w:r>
      <w:proofErr w:type="spellEnd"/>
      <w:r w:rsidRPr="00A56A07">
        <w:rPr>
          <w:rFonts w:ascii="Arial" w:hAnsi="Arial" w:cs="Arial"/>
          <w:b/>
          <w:bCs/>
          <w:sz w:val="22"/>
          <w:szCs w:val="22"/>
        </w:rPr>
        <w:t xml:space="preserve"> 4. &amp; 5. Oktober 2025</w:t>
      </w:r>
    </w:p>
    <w:p w14:paraId="799CFD37" w14:textId="571D5113" w:rsidR="00A56A07" w:rsidRPr="00097516" w:rsidRDefault="00A56A07" w:rsidP="00A56A07">
      <w:pPr>
        <w:spacing w:before="240" w:line="276" w:lineRule="auto"/>
        <w:ind w:right="176"/>
        <w:rPr>
          <w:rFonts w:ascii="Arial" w:hAnsi="Arial" w:cs="Arial"/>
          <w:b/>
          <w:bCs/>
          <w:sz w:val="22"/>
          <w:szCs w:val="22"/>
        </w:rPr>
      </w:pPr>
      <w:r w:rsidRPr="00097516">
        <w:rPr>
          <w:rFonts w:ascii="Arial" w:hAnsi="Arial" w:cs="Arial"/>
          <w:b/>
          <w:bCs/>
          <w:sz w:val="22"/>
          <w:szCs w:val="22"/>
        </w:rPr>
        <w:t>Am vergangenen Wochenende luden 5</w:t>
      </w:r>
      <w:r w:rsidR="00EA593C" w:rsidRPr="00097516">
        <w:rPr>
          <w:rFonts w:ascii="Arial" w:hAnsi="Arial" w:cs="Arial"/>
          <w:b/>
          <w:bCs/>
          <w:sz w:val="22"/>
          <w:szCs w:val="22"/>
        </w:rPr>
        <w:t>8</w:t>
      </w:r>
      <w:r w:rsidRPr="00097516">
        <w:rPr>
          <w:rFonts w:ascii="Arial" w:hAnsi="Arial" w:cs="Arial"/>
          <w:b/>
          <w:bCs/>
          <w:sz w:val="22"/>
          <w:szCs w:val="22"/>
        </w:rPr>
        <w:t xml:space="preserve"> BirdLife-Naturschutzvereine zur Beobachtung des herbstlichen Vogelzugs ein. Die Schweiz nahm damit zusammen mit 3</w:t>
      </w:r>
      <w:r w:rsidR="004E56AC" w:rsidRPr="00097516">
        <w:rPr>
          <w:rFonts w:ascii="Arial" w:hAnsi="Arial" w:cs="Arial"/>
          <w:b/>
          <w:bCs/>
          <w:sz w:val="22"/>
          <w:szCs w:val="22"/>
        </w:rPr>
        <w:t>3</w:t>
      </w:r>
      <w:r w:rsidRPr="00097516">
        <w:rPr>
          <w:rFonts w:ascii="Arial" w:hAnsi="Arial" w:cs="Arial"/>
          <w:b/>
          <w:bCs/>
          <w:sz w:val="22"/>
          <w:szCs w:val="22"/>
        </w:rPr>
        <w:t xml:space="preserve"> weiteren Ländern am 32. </w:t>
      </w:r>
      <w:proofErr w:type="spellStart"/>
      <w:r w:rsidRPr="00097516">
        <w:rPr>
          <w:rFonts w:ascii="Arial" w:hAnsi="Arial" w:cs="Arial"/>
          <w:b/>
          <w:bCs/>
          <w:sz w:val="22"/>
          <w:szCs w:val="22"/>
        </w:rPr>
        <w:t>EuroBirdwatch</w:t>
      </w:r>
      <w:proofErr w:type="spellEnd"/>
      <w:r w:rsidRPr="00097516">
        <w:rPr>
          <w:rFonts w:ascii="Arial" w:hAnsi="Arial" w:cs="Arial"/>
          <w:b/>
          <w:bCs/>
          <w:sz w:val="22"/>
          <w:szCs w:val="22"/>
        </w:rPr>
        <w:t xml:space="preserve"> teil, dem jährlich wiederkehrenden Grossanlass der BirdLife-Partner in Europa und Zentralasien. Hierzulande beobachteten rund </w:t>
      </w:r>
      <w:r w:rsidR="00670A43" w:rsidRPr="00097516">
        <w:rPr>
          <w:rFonts w:ascii="Arial" w:hAnsi="Arial" w:cs="Arial"/>
          <w:b/>
          <w:bCs/>
          <w:sz w:val="22"/>
          <w:szCs w:val="22"/>
        </w:rPr>
        <w:t>2181</w:t>
      </w:r>
      <w:r w:rsidRPr="00097516">
        <w:rPr>
          <w:rFonts w:ascii="Arial" w:hAnsi="Arial" w:cs="Arial"/>
          <w:b/>
          <w:bCs/>
          <w:sz w:val="22"/>
          <w:szCs w:val="22"/>
        </w:rPr>
        <w:t xml:space="preserve"> Teilnehmende insgesamt </w:t>
      </w:r>
      <w:r w:rsidR="0028410F" w:rsidRPr="00097516">
        <w:rPr>
          <w:rFonts w:ascii="Arial" w:hAnsi="Arial" w:cs="Arial"/>
          <w:b/>
          <w:bCs/>
          <w:sz w:val="22"/>
          <w:szCs w:val="22"/>
        </w:rPr>
        <w:t>35’253</w:t>
      </w:r>
      <w:r w:rsidRPr="00097516">
        <w:rPr>
          <w:rFonts w:ascii="Arial" w:hAnsi="Arial" w:cs="Arial"/>
          <w:b/>
          <w:bCs/>
          <w:sz w:val="22"/>
          <w:szCs w:val="22"/>
        </w:rPr>
        <w:t xml:space="preserve"> Zugvögel. Europaweit nahmen über 2</w:t>
      </w:r>
      <w:r w:rsidR="00DA1C54" w:rsidRPr="00097516">
        <w:rPr>
          <w:rFonts w:ascii="Arial" w:hAnsi="Arial" w:cs="Arial"/>
          <w:b/>
          <w:bCs/>
          <w:sz w:val="22"/>
          <w:szCs w:val="22"/>
        </w:rPr>
        <w:t>7</w:t>
      </w:r>
      <w:r w:rsidRPr="00097516">
        <w:rPr>
          <w:rFonts w:ascii="Arial" w:hAnsi="Arial" w:cs="Arial"/>
          <w:b/>
          <w:bCs/>
          <w:sz w:val="22"/>
          <w:szCs w:val="22"/>
        </w:rPr>
        <w:t xml:space="preserve">'000 Personen teil und zählten </w:t>
      </w:r>
      <w:r w:rsidR="00117A28" w:rsidRPr="00097516">
        <w:rPr>
          <w:rFonts w:ascii="Arial" w:hAnsi="Arial" w:cs="Arial"/>
          <w:b/>
          <w:bCs/>
          <w:sz w:val="22"/>
          <w:szCs w:val="22"/>
        </w:rPr>
        <w:t xml:space="preserve">rund </w:t>
      </w:r>
      <w:r w:rsidR="00594DAC" w:rsidRPr="00097516">
        <w:rPr>
          <w:rFonts w:ascii="Arial" w:hAnsi="Arial" w:cs="Arial"/>
          <w:b/>
          <w:bCs/>
          <w:sz w:val="22"/>
          <w:szCs w:val="22"/>
        </w:rPr>
        <w:t>2.4</w:t>
      </w:r>
      <w:r w:rsidRPr="00097516">
        <w:rPr>
          <w:rFonts w:ascii="Arial" w:hAnsi="Arial" w:cs="Arial"/>
          <w:b/>
          <w:bCs/>
          <w:sz w:val="22"/>
          <w:szCs w:val="22"/>
        </w:rPr>
        <w:t xml:space="preserve"> Millionen Zugvögel auf dem Weg in ihre Winterquartiere.</w:t>
      </w:r>
    </w:p>
    <w:p w14:paraId="16AB2829" w14:textId="59BB0502" w:rsidR="00A56A07" w:rsidRPr="00097516" w:rsidRDefault="00A56A07" w:rsidP="00A56A07">
      <w:pPr>
        <w:spacing w:before="240" w:line="276" w:lineRule="auto"/>
        <w:ind w:right="176"/>
        <w:rPr>
          <w:rFonts w:ascii="Arial" w:hAnsi="Arial" w:cs="Arial"/>
          <w:sz w:val="22"/>
          <w:szCs w:val="22"/>
        </w:rPr>
      </w:pPr>
      <w:r w:rsidRPr="00097516">
        <w:rPr>
          <w:rFonts w:ascii="Arial" w:hAnsi="Arial" w:cs="Arial"/>
          <w:sz w:val="22"/>
          <w:szCs w:val="22"/>
        </w:rPr>
        <w:t xml:space="preserve">Seit über 30 Jahren steht das erste Oktoberwochenende in der Schweiz ganz im Zeichen der Zugvögel. Eine Grosszahl der diesjährigen </w:t>
      </w:r>
      <w:r w:rsidR="00026F32" w:rsidRPr="00097516">
        <w:rPr>
          <w:rFonts w:ascii="Arial" w:hAnsi="Arial" w:cs="Arial"/>
          <w:sz w:val="22"/>
          <w:szCs w:val="22"/>
        </w:rPr>
        <w:t>60</w:t>
      </w:r>
      <w:r w:rsidRPr="00097516">
        <w:rPr>
          <w:rFonts w:ascii="Arial" w:hAnsi="Arial" w:cs="Arial"/>
          <w:sz w:val="22"/>
          <w:szCs w:val="22"/>
        </w:rPr>
        <w:t xml:space="preserve"> teilnehmenden lokalen Naturschutzvereine von BirdLife Schweiz sind schon seit vielen Jahren dabei, einige sogar von Anfang an. Dies ist nicht verwunderlich, denn der Blick in den Himmel bietet im Herbst dank den hindurchziehenden Vögeln ein faszinierendes Schauspiel. Nicht selten können ausserordentliche Naturbeobachtungen gemacht werden. Zu den diesjährigen ornithologischen Highlights zählen zum Beispiel </w:t>
      </w:r>
      <w:r w:rsidR="00C767B3" w:rsidRPr="00097516">
        <w:rPr>
          <w:rFonts w:ascii="Arial" w:hAnsi="Arial" w:cs="Arial"/>
          <w:sz w:val="22"/>
          <w:szCs w:val="22"/>
        </w:rPr>
        <w:t>auffällig viele Wiesenpieper</w:t>
      </w:r>
      <w:r w:rsidRPr="00097516">
        <w:rPr>
          <w:rFonts w:ascii="Arial" w:hAnsi="Arial" w:cs="Arial"/>
          <w:sz w:val="22"/>
          <w:szCs w:val="22"/>
        </w:rPr>
        <w:t xml:space="preserve">, Kornweihe und </w:t>
      </w:r>
      <w:r w:rsidR="0057331F" w:rsidRPr="00097516">
        <w:rPr>
          <w:rFonts w:ascii="Arial" w:hAnsi="Arial" w:cs="Arial"/>
          <w:sz w:val="22"/>
          <w:szCs w:val="22"/>
        </w:rPr>
        <w:t xml:space="preserve">Sichler, welche in den </w:t>
      </w:r>
      <w:r w:rsidR="0037298A" w:rsidRPr="00097516">
        <w:rPr>
          <w:rFonts w:ascii="Arial" w:hAnsi="Arial" w:cs="Arial"/>
          <w:sz w:val="22"/>
          <w:szCs w:val="22"/>
        </w:rPr>
        <w:t>Feuchtgebieten gesichtet wurden</w:t>
      </w:r>
      <w:r w:rsidRPr="00097516">
        <w:rPr>
          <w:rFonts w:ascii="Arial" w:hAnsi="Arial" w:cs="Arial"/>
          <w:sz w:val="22"/>
          <w:szCs w:val="22"/>
        </w:rPr>
        <w:t>.</w:t>
      </w:r>
    </w:p>
    <w:p w14:paraId="3F306611" w14:textId="630692F4" w:rsidR="00A56A07" w:rsidRPr="00097516" w:rsidRDefault="00A56A07" w:rsidP="00A56A07">
      <w:pPr>
        <w:spacing w:before="240" w:line="276" w:lineRule="auto"/>
        <w:ind w:right="176"/>
        <w:rPr>
          <w:rFonts w:ascii="Arial" w:hAnsi="Arial" w:cs="Arial"/>
          <w:sz w:val="22"/>
          <w:szCs w:val="22"/>
        </w:rPr>
      </w:pPr>
      <w:r w:rsidRPr="00097516">
        <w:rPr>
          <w:rFonts w:ascii="Arial" w:hAnsi="Arial" w:cs="Arial"/>
          <w:sz w:val="22"/>
          <w:szCs w:val="22"/>
        </w:rPr>
        <w:t xml:space="preserve">Bei der Zugvogelbeobachtung während des </w:t>
      </w:r>
      <w:proofErr w:type="spellStart"/>
      <w:r w:rsidRPr="00097516">
        <w:rPr>
          <w:rFonts w:ascii="Arial" w:hAnsi="Arial" w:cs="Arial"/>
          <w:sz w:val="22"/>
          <w:szCs w:val="22"/>
        </w:rPr>
        <w:t>EuroBirdwatch</w:t>
      </w:r>
      <w:proofErr w:type="spellEnd"/>
      <w:r w:rsidRPr="00097516">
        <w:rPr>
          <w:rFonts w:ascii="Arial" w:hAnsi="Arial" w:cs="Arial"/>
          <w:sz w:val="22"/>
          <w:szCs w:val="22"/>
        </w:rPr>
        <w:t xml:space="preserve"> werden immer auch die drei häufigsten Arten bestimmt. Dieses Jahr waren dies in der Schweiz Buchfink (</w:t>
      </w:r>
      <w:r w:rsidR="00F40CED" w:rsidRPr="00097516">
        <w:rPr>
          <w:rFonts w:ascii="Arial" w:hAnsi="Arial" w:cs="Arial"/>
          <w:sz w:val="22"/>
          <w:szCs w:val="22"/>
        </w:rPr>
        <w:t>10’084</w:t>
      </w:r>
      <w:r w:rsidRPr="00097516">
        <w:rPr>
          <w:rFonts w:ascii="Arial" w:hAnsi="Arial" w:cs="Arial"/>
          <w:sz w:val="22"/>
          <w:szCs w:val="22"/>
        </w:rPr>
        <w:t xml:space="preserve"> Vögel), </w:t>
      </w:r>
      <w:r w:rsidR="00F40CED" w:rsidRPr="00097516">
        <w:rPr>
          <w:rFonts w:ascii="Arial" w:hAnsi="Arial" w:cs="Arial"/>
          <w:sz w:val="22"/>
          <w:szCs w:val="22"/>
        </w:rPr>
        <w:t>Ringeltaube</w:t>
      </w:r>
      <w:r w:rsidRPr="00097516">
        <w:rPr>
          <w:rFonts w:ascii="Arial" w:hAnsi="Arial" w:cs="Arial"/>
          <w:sz w:val="22"/>
          <w:szCs w:val="22"/>
        </w:rPr>
        <w:t xml:space="preserve"> (</w:t>
      </w:r>
      <w:r w:rsidR="00F40CED" w:rsidRPr="00097516">
        <w:rPr>
          <w:rFonts w:ascii="Arial" w:hAnsi="Arial" w:cs="Arial"/>
          <w:sz w:val="22"/>
          <w:szCs w:val="22"/>
        </w:rPr>
        <w:t>6205</w:t>
      </w:r>
      <w:r w:rsidRPr="00097516">
        <w:rPr>
          <w:rFonts w:ascii="Arial" w:hAnsi="Arial" w:cs="Arial"/>
          <w:sz w:val="22"/>
          <w:szCs w:val="22"/>
        </w:rPr>
        <w:t xml:space="preserve"> Vögel) und </w:t>
      </w:r>
      <w:r w:rsidR="00670A43" w:rsidRPr="00097516">
        <w:rPr>
          <w:rFonts w:ascii="Arial" w:hAnsi="Arial" w:cs="Arial"/>
          <w:sz w:val="22"/>
          <w:szCs w:val="22"/>
        </w:rPr>
        <w:t>Star</w:t>
      </w:r>
      <w:r w:rsidRPr="00097516">
        <w:rPr>
          <w:rFonts w:ascii="Arial" w:hAnsi="Arial" w:cs="Arial"/>
          <w:sz w:val="22"/>
          <w:szCs w:val="22"/>
        </w:rPr>
        <w:t xml:space="preserve"> (2</w:t>
      </w:r>
      <w:r w:rsidR="00670A43" w:rsidRPr="00097516">
        <w:rPr>
          <w:rFonts w:ascii="Arial" w:hAnsi="Arial" w:cs="Arial"/>
          <w:sz w:val="22"/>
          <w:szCs w:val="22"/>
        </w:rPr>
        <w:t>739</w:t>
      </w:r>
      <w:r w:rsidRPr="00097516">
        <w:rPr>
          <w:rFonts w:ascii="Arial" w:hAnsi="Arial" w:cs="Arial"/>
          <w:sz w:val="22"/>
          <w:szCs w:val="22"/>
        </w:rPr>
        <w:t xml:space="preserve"> Vögel). Die interessierten Besucherinnen und Besucher konnten die grossen Schwärme, aber auch einzeln ziehende Vögel mit den zur Verfügung gestellten Fernrohren und Feldstechern beobachten und sich von Fachpersonen zum Phänomen Vogelzug informieren lassen. Neben Beobachtungsständen boten einige Sektionen von BirdLife Schweiz Exkursionen, öffentliche Beringungen und Spiele für Gross und Klein an.</w:t>
      </w:r>
    </w:p>
    <w:p w14:paraId="3EC8645B" w14:textId="241AB1B9" w:rsidR="00A56A07" w:rsidRPr="00097516" w:rsidRDefault="00A56A07" w:rsidP="00A56A07">
      <w:pPr>
        <w:spacing w:before="240" w:line="276" w:lineRule="auto"/>
        <w:ind w:right="176"/>
        <w:rPr>
          <w:rFonts w:ascii="Arial" w:hAnsi="Arial" w:cs="Arial"/>
          <w:sz w:val="22"/>
          <w:szCs w:val="22"/>
        </w:rPr>
      </w:pPr>
      <w:r w:rsidRPr="00097516">
        <w:rPr>
          <w:rFonts w:ascii="Arial" w:hAnsi="Arial" w:cs="Arial"/>
          <w:sz w:val="22"/>
          <w:szCs w:val="22"/>
        </w:rPr>
        <w:t xml:space="preserve">Der </w:t>
      </w:r>
      <w:proofErr w:type="spellStart"/>
      <w:r w:rsidRPr="00097516">
        <w:rPr>
          <w:rFonts w:ascii="Arial" w:hAnsi="Arial" w:cs="Arial"/>
          <w:sz w:val="22"/>
          <w:szCs w:val="22"/>
        </w:rPr>
        <w:t>EuroBirdwatch</w:t>
      </w:r>
      <w:proofErr w:type="spellEnd"/>
      <w:r w:rsidRPr="00097516">
        <w:rPr>
          <w:rFonts w:ascii="Arial" w:hAnsi="Arial" w:cs="Arial"/>
          <w:sz w:val="22"/>
          <w:szCs w:val="22"/>
        </w:rPr>
        <w:t xml:space="preserve"> möchte neben der Faszination für den Vogelzug auch das Bewusstsein um die Gefahren stärken, die den Vögeln auf ihrem Weg ins Winterquartier begegnen. </w:t>
      </w:r>
      <w:r w:rsidR="006F0FD6" w:rsidRPr="00097516">
        <w:rPr>
          <w:rFonts w:ascii="Arial" w:hAnsi="Arial" w:cs="Arial"/>
          <w:sz w:val="22"/>
          <w:szCs w:val="22"/>
        </w:rPr>
        <w:t xml:space="preserve">Die meisten </w:t>
      </w:r>
      <w:proofErr w:type="spellStart"/>
      <w:r w:rsidR="006F0FD6" w:rsidRPr="00097516">
        <w:rPr>
          <w:rFonts w:ascii="Arial" w:hAnsi="Arial" w:cs="Arial"/>
          <w:sz w:val="22"/>
          <w:szCs w:val="22"/>
        </w:rPr>
        <w:t>Langstreckenzieher</w:t>
      </w:r>
      <w:proofErr w:type="spellEnd"/>
      <w:r w:rsidR="006F0FD6" w:rsidRPr="00097516">
        <w:rPr>
          <w:rFonts w:ascii="Arial" w:hAnsi="Arial" w:cs="Arial"/>
          <w:sz w:val="22"/>
          <w:szCs w:val="22"/>
        </w:rPr>
        <w:t xml:space="preserve"> sind Insektenfresser. Durch das Insektensterben wurde ihre Nahrungsgrundlage stark </w:t>
      </w:r>
      <w:r w:rsidR="00825DBF" w:rsidRPr="00097516">
        <w:rPr>
          <w:rFonts w:ascii="Arial" w:hAnsi="Arial" w:cs="Arial"/>
          <w:sz w:val="22"/>
          <w:szCs w:val="22"/>
        </w:rPr>
        <w:t>eingeschränkt</w:t>
      </w:r>
      <w:r w:rsidR="006F0FD6" w:rsidRPr="00097516">
        <w:rPr>
          <w:rFonts w:ascii="Arial" w:hAnsi="Arial" w:cs="Arial"/>
          <w:sz w:val="22"/>
          <w:szCs w:val="22"/>
        </w:rPr>
        <w:t xml:space="preserve">. Die Trockenlegung von Feuchtgebieten, die intensive Landwirtschaft und die Überbauung haben </w:t>
      </w:r>
      <w:r w:rsidR="001F789C" w:rsidRPr="00097516">
        <w:rPr>
          <w:rFonts w:ascii="Arial" w:hAnsi="Arial" w:cs="Arial"/>
          <w:sz w:val="22"/>
          <w:szCs w:val="22"/>
        </w:rPr>
        <w:t>viele</w:t>
      </w:r>
      <w:r w:rsidR="006F0FD6" w:rsidRPr="00097516">
        <w:rPr>
          <w:rFonts w:ascii="Arial" w:hAnsi="Arial" w:cs="Arial"/>
          <w:sz w:val="22"/>
          <w:szCs w:val="22"/>
        </w:rPr>
        <w:t xml:space="preserve"> Lebensräume und Rastgebiete von Zugvögeln in der Schweiz </w:t>
      </w:r>
      <w:r w:rsidR="001F789C" w:rsidRPr="00097516">
        <w:rPr>
          <w:rFonts w:ascii="Arial" w:hAnsi="Arial" w:cs="Arial"/>
          <w:sz w:val="22"/>
          <w:szCs w:val="22"/>
        </w:rPr>
        <w:t>zerstört</w:t>
      </w:r>
      <w:r w:rsidR="006F0FD6" w:rsidRPr="00097516">
        <w:rPr>
          <w:rFonts w:ascii="Arial" w:hAnsi="Arial" w:cs="Arial"/>
          <w:sz w:val="22"/>
          <w:szCs w:val="22"/>
        </w:rPr>
        <w:t>.</w:t>
      </w:r>
      <w:r w:rsidR="00FE7CDE" w:rsidRPr="00097516">
        <w:rPr>
          <w:rFonts w:ascii="Arial" w:hAnsi="Arial" w:cs="Arial"/>
          <w:sz w:val="22"/>
          <w:szCs w:val="22"/>
        </w:rPr>
        <w:t xml:space="preserve"> Im Vergleich zu diesen Bedrohungsfaktoren ist die Wilderei im Mittelmeerraum zweitrangig – trotzdem ist diese inakzeptabel und illegal.</w:t>
      </w:r>
    </w:p>
    <w:p w14:paraId="28BECA28" w14:textId="05C99D44" w:rsidR="00A56A07" w:rsidRPr="00097516" w:rsidRDefault="00A56A07" w:rsidP="00A56A07">
      <w:pPr>
        <w:spacing w:before="240" w:line="276" w:lineRule="auto"/>
        <w:ind w:right="176"/>
        <w:rPr>
          <w:rFonts w:ascii="Arial" w:hAnsi="Arial" w:cs="Arial"/>
          <w:sz w:val="22"/>
          <w:szCs w:val="22"/>
        </w:rPr>
      </w:pPr>
      <w:r w:rsidRPr="00097516">
        <w:rPr>
          <w:rFonts w:ascii="Arial" w:hAnsi="Arial" w:cs="Arial"/>
          <w:sz w:val="22"/>
          <w:szCs w:val="22"/>
        </w:rPr>
        <w:lastRenderedPageBreak/>
        <w:t xml:space="preserve">BirdLife setzt sich für die Zugvögel in den Brutgebieten, auf dem Zugweg und in den Winterquartieren ein. </w:t>
      </w:r>
      <w:r w:rsidR="006F0FD6" w:rsidRPr="00097516">
        <w:rPr>
          <w:rFonts w:ascii="Arial" w:hAnsi="Arial" w:cs="Arial"/>
          <w:sz w:val="22"/>
          <w:szCs w:val="22"/>
        </w:rPr>
        <w:t xml:space="preserve">Insbesondere </w:t>
      </w:r>
      <w:r w:rsidRPr="00097516">
        <w:rPr>
          <w:rFonts w:ascii="Arial" w:hAnsi="Arial" w:cs="Arial"/>
          <w:sz w:val="22"/>
          <w:szCs w:val="22"/>
        </w:rPr>
        <w:t xml:space="preserve">unterstützt BirdLife die Schaffung </w:t>
      </w:r>
      <w:r w:rsidR="006F0FD6" w:rsidRPr="00097516">
        <w:rPr>
          <w:rFonts w:ascii="Arial" w:hAnsi="Arial" w:cs="Arial"/>
          <w:sz w:val="22"/>
          <w:szCs w:val="22"/>
        </w:rPr>
        <w:t xml:space="preserve">und den langfristigen Unterhalt </w:t>
      </w:r>
      <w:r w:rsidRPr="00097516">
        <w:rPr>
          <w:rFonts w:ascii="Arial" w:hAnsi="Arial" w:cs="Arial"/>
          <w:sz w:val="22"/>
          <w:szCs w:val="22"/>
        </w:rPr>
        <w:t>von Schutz</w:t>
      </w:r>
      <w:r w:rsidR="006F0FD6" w:rsidRPr="00097516">
        <w:rPr>
          <w:rFonts w:ascii="Arial" w:hAnsi="Arial" w:cs="Arial"/>
          <w:sz w:val="22"/>
          <w:szCs w:val="22"/>
        </w:rPr>
        <w:t>- und Rast</w:t>
      </w:r>
      <w:r w:rsidRPr="00097516">
        <w:rPr>
          <w:rFonts w:ascii="Arial" w:hAnsi="Arial" w:cs="Arial"/>
          <w:sz w:val="22"/>
          <w:szCs w:val="22"/>
        </w:rPr>
        <w:t>gebieten in den betroffenen Ländern.</w:t>
      </w:r>
    </w:p>
    <w:p w14:paraId="01D8CDD9" w14:textId="184DC758" w:rsidR="00A56A07" w:rsidRPr="00097516" w:rsidRDefault="00A56A07" w:rsidP="00A56A07">
      <w:pPr>
        <w:spacing w:before="240" w:line="276" w:lineRule="auto"/>
        <w:ind w:right="176"/>
        <w:rPr>
          <w:rFonts w:ascii="Arial" w:hAnsi="Arial" w:cs="Arial"/>
          <w:sz w:val="22"/>
          <w:szCs w:val="22"/>
        </w:rPr>
      </w:pPr>
      <w:r w:rsidRPr="00097516">
        <w:rPr>
          <w:rFonts w:ascii="Arial" w:hAnsi="Arial" w:cs="Arial"/>
          <w:sz w:val="22"/>
          <w:szCs w:val="22"/>
        </w:rPr>
        <w:t xml:space="preserve">Der </w:t>
      </w:r>
      <w:proofErr w:type="spellStart"/>
      <w:r w:rsidRPr="00097516">
        <w:rPr>
          <w:rFonts w:ascii="Arial" w:hAnsi="Arial" w:cs="Arial"/>
          <w:sz w:val="22"/>
          <w:szCs w:val="22"/>
        </w:rPr>
        <w:t>EuroBirdwatch</w:t>
      </w:r>
      <w:proofErr w:type="spellEnd"/>
      <w:r w:rsidRPr="00097516">
        <w:rPr>
          <w:rFonts w:ascii="Arial" w:hAnsi="Arial" w:cs="Arial"/>
          <w:sz w:val="22"/>
          <w:szCs w:val="22"/>
        </w:rPr>
        <w:t xml:space="preserve"> gehört seit über 30 Jahren zu den populärsten Anlässen der europäischen BirdLife-Partner. Dieses Jahr waren am </w:t>
      </w:r>
      <w:proofErr w:type="spellStart"/>
      <w:r w:rsidRPr="00097516">
        <w:rPr>
          <w:rFonts w:ascii="Arial" w:hAnsi="Arial" w:cs="Arial"/>
          <w:sz w:val="22"/>
          <w:szCs w:val="22"/>
        </w:rPr>
        <w:t>EuroBirdwatch</w:t>
      </w:r>
      <w:proofErr w:type="spellEnd"/>
      <w:r w:rsidRPr="00097516">
        <w:rPr>
          <w:rFonts w:ascii="Arial" w:hAnsi="Arial" w:cs="Arial"/>
          <w:sz w:val="22"/>
          <w:szCs w:val="22"/>
        </w:rPr>
        <w:t xml:space="preserve"> Partnerorganisationen aus </w:t>
      </w:r>
      <w:r w:rsidR="004E56AC" w:rsidRPr="00097516">
        <w:rPr>
          <w:rFonts w:ascii="Arial" w:hAnsi="Arial" w:cs="Arial"/>
          <w:sz w:val="22"/>
          <w:szCs w:val="22"/>
        </w:rPr>
        <w:t>34</w:t>
      </w:r>
      <w:r w:rsidRPr="00097516">
        <w:rPr>
          <w:rFonts w:ascii="Arial" w:hAnsi="Arial" w:cs="Arial"/>
          <w:sz w:val="22"/>
          <w:szCs w:val="22"/>
        </w:rPr>
        <w:t xml:space="preserve"> Ländern beteiligt und lockten mit ihren über </w:t>
      </w:r>
      <w:r w:rsidR="00D01B20" w:rsidRPr="00097516">
        <w:rPr>
          <w:rFonts w:ascii="Arial" w:hAnsi="Arial" w:cs="Arial"/>
          <w:sz w:val="22"/>
          <w:szCs w:val="22"/>
        </w:rPr>
        <w:t>818</w:t>
      </w:r>
      <w:r w:rsidRPr="00097516">
        <w:rPr>
          <w:rFonts w:ascii="Arial" w:hAnsi="Arial" w:cs="Arial"/>
          <w:sz w:val="22"/>
          <w:szCs w:val="22"/>
        </w:rPr>
        <w:t xml:space="preserve"> Anlässen insgesamt über 2</w:t>
      </w:r>
      <w:r w:rsidR="00D01B20" w:rsidRPr="00097516">
        <w:rPr>
          <w:rFonts w:ascii="Arial" w:hAnsi="Arial" w:cs="Arial"/>
          <w:sz w:val="22"/>
          <w:szCs w:val="22"/>
        </w:rPr>
        <w:t>7</w:t>
      </w:r>
      <w:r w:rsidRPr="00097516">
        <w:rPr>
          <w:rFonts w:ascii="Arial" w:hAnsi="Arial" w:cs="Arial"/>
          <w:sz w:val="22"/>
          <w:szCs w:val="22"/>
        </w:rPr>
        <w:t>'000 Teilnehmende an.</w:t>
      </w:r>
    </w:p>
    <w:p w14:paraId="6B87BD66" w14:textId="6FC0DE9A" w:rsidR="00B47BF2" w:rsidRPr="00161237" w:rsidRDefault="00C7497F" w:rsidP="00A56A07">
      <w:pPr>
        <w:spacing w:before="240" w:line="276" w:lineRule="auto"/>
        <w:ind w:right="176"/>
        <w:rPr>
          <w:rFonts w:ascii="Arial" w:hAnsi="Arial" w:cs="Arial"/>
          <w:sz w:val="22"/>
          <w:szCs w:val="22"/>
        </w:rPr>
      </w:pPr>
      <w:r w:rsidRPr="00097516">
        <w:rPr>
          <w:rFonts w:ascii="Arial" w:hAnsi="Arial" w:cs="Arial"/>
          <w:b/>
          <w:bCs/>
          <w:sz w:val="22"/>
          <w:szCs w:val="22"/>
        </w:rPr>
        <w:br/>
      </w:r>
      <w:r w:rsidR="00B47BF2" w:rsidRPr="00C7497F">
        <w:rPr>
          <w:rFonts w:ascii="Arial" w:hAnsi="Arial" w:cs="Arial"/>
          <w:b/>
          <w:bCs/>
          <w:sz w:val="22"/>
          <w:szCs w:val="22"/>
        </w:rPr>
        <w:t>Weitere Informationen</w:t>
      </w:r>
      <w:r w:rsidR="00A56A07">
        <w:rPr>
          <w:rFonts w:ascii="Arial" w:hAnsi="Arial" w:cs="Arial"/>
          <w:b/>
          <w:bCs/>
          <w:sz w:val="22"/>
          <w:szCs w:val="22"/>
        </w:rPr>
        <w:t xml:space="preserve">: </w:t>
      </w:r>
      <w:r w:rsidR="00B47BF2">
        <w:rPr>
          <w:rFonts w:ascii="Arial" w:hAnsi="Arial" w:cs="Arial"/>
          <w:sz w:val="22"/>
          <w:szCs w:val="22"/>
        </w:rPr>
        <w:t>www.birdlife.ch/</w:t>
      </w:r>
      <w:r w:rsidR="00A56A07">
        <w:rPr>
          <w:rFonts w:ascii="Arial" w:hAnsi="Arial" w:cs="Arial"/>
          <w:sz w:val="22"/>
          <w:szCs w:val="22"/>
        </w:rPr>
        <w:t>birdwatch</w:t>
      </w:r>
    </w:p>
    <w:p w14:paraId="5179E8E4" w14:textId="77777777" w:rsidR="00B22DD6" w:rsidRPr="00C7497F" w:rsidRDefault="00B22DD6" w:rsidP="00C7497F">
      <w:pPr>
        <w:spacing w:before="240" w:line="276" w:lineRule="auto"/>
        <w:ind w:right="176"/>
        <w:rPr>
          <w:rFonts w:ascii="Arial" w:hAnsi="Arial" w:cs="Arial"/>
          <w:sz w:val="30"/>
          <w:szCs w:val="30"/>
        </w:rPr>
      </w:pPr>
    </w:p>
    <w:p w14:paraId="4CE84FD0" w14:textId="77777777" w:rsidR="007A4A57" w:rsidRDefault="00A77718" w:rsidP="003E38C2">
      <w:pPr>
        <w:ind w:right="173"/>
      </w:pPr>
      <w:r>
        <w:rPr>
          <w:noProof/>
        </w:rPr>
        <mc:AlternateContent>
          <mc:Choice Requires="wps">
            <w:drawing>
              <wp:inline distT="0" distB="0" distL="0" distR="0" wp14:anchorId="19A5A83C" wp14:editId="0333C065">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B2F43" w14:textId="77777777" w:rsidR="000A12E8" w:rsidRDefault="000A12E8" w:rsidP="000A12E8">
                            <w:pPr>
                              <w:pStyle w:val="berschrift1"/>
                              <w:spacing w:before="240" w:after="240"/>
                            </w:pPr>
                            <w:r>
                              <w:t>Gemeinsam für die Biodiversität – lokal bis weltweit</w:t>
                            </w:r>
                          </w:p>
                          <w:p w14:paraId="3CA110F4" w14:textId="77777777" w:rsidR="000A12E8" w:rsidRPr="00650019" w:rsidRDefault="000A12E8" w:rsidP="000A12E8">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Ebenen für die Natur an.</w:t>
                            </w:r>
                          </w:p>
                          <w:p w14:paraId="0A1444F9"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hautnah erlebbar und begeistern für ihre Förderung.</w:t>
                            </w:r>
                          </w:p>
                          <w:p w14:paraId="46A6C040" w14:textId="77777777" w:rsidR="000A12E8" w:rsidRPr="00650019" w:rsidRDefault="000A12E8" w:rsidP="000A12E8">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14:paraId="062A2F25" w14:textId="77777777" w:rsidR="00A77718" w:rsidRPr="00161237" w:rsidRDefault="000A12E8" w:rsidP="00161237">
                            <w:pPr>
                              <w:pStyle w:val="StandardmitAbsatz"/>
                              <w:spacing w:line="276" w:lineRule="auto"/>
                              <w:rPr>
                                <w:bCs/>
                              </w:rPr>
                            </w:pPr>
                            <w:r w:rsidRPr="00650019">
                              <w:rPr>
                                <w:bCs/>
                              </w:rPr>
                              <w:t>BirdLife Schweiz dankt für Ihr Interesse und Ihre Unterstützung!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9A5A83C"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7E8B2F43" w14:textId="77777777" w:rsidR="000A12E8" w:rsidRDefault="000A12E8" w:rsidP="000A12E8">
                      <w:pPr>
                        <w:pStyle w:val="berschrift1"/>
                        <w:spacing w:before="240" w:after="240"/>
                      </w:pPr>
                      <w:r>
                        <w:t>Gemeinsam für die Biodiversität – lokal bis weltweit</w:t>
                      </w:r>
                    </w:p>
                    <w:p w14:paraId="3CA110F4"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0A1444F9"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46A6C040"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062A2F25"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074AC85D" w14:textId="77777777" w:rsidR="007A4A57" w:rsidRDefault="007A4A57" w:rsidP="00C7497F">
      <w:pPr>
        <w:spacing w:before="120" w:line="360" w:lineRule="auto"/>
        <w:ind w:right="176"/>
      </w:pPr>
    </w:p>
    <w:bookmarkEnd w:id="0"/>
    <w:bookmarkEnd w:id="1"/>
    <w:p w14:paraId="5AF55D8B"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6A1708CD" w14:textId="166C255C" w:rsidR="003E38C2" w:rsidRPr="003E38C2" w:rsidRDefault="003E38C2" w:rsidP="00A56A07">
      <w:pPr>
        <w:spacing w:before="240" w:line="360" w:lineRule="auto"/>
        <w:ind w:right="176"/>
        <w:rPr>
          <w:sz w:val="22"/>
          <w:szCs w:val="22"/>
        </w:rPr>
      </w:pPr>
      <w:r>
        <w:rPr>
          <w:b/>
          <w:bCs/>
          <w:sz w:val="22"/>
          <w:szCs w:val="22"/>
        </w:rPr>
        <w:t>Bilder zu dieser Medienmitteilung finden Sie unter:</w:t>
      </w:r>
      <w:r w:rsidR="00A56A07">
        <w:rPr>
          <w:b/>
          <w:bCs/>
          <w:sz w:val="22"/>
          <w:szCs w:val="22"/>
        </w:rPr>
        <w:t xml:space="preserve"> </w:t>
      </w:r>
      <w:r w:rsidR="00A56A07">
        <w:rPr>
          <w:sz w:val="22"/>
          <w:szCs w:val="22"/>
        </w:rPr>
        <w:t>birdlife.ch/</w:t>
      </w:r>
      <w:proofErr w:type="spellStart"/>
      <w:r w:rsidR="00A56A07">
        <w:rPr>
          <w:sz w:val="22"/>
          <w:szCs w:val="22"/>
        </w:rPr>
        <w:t>medien</w:t>
      </w:r>
      <w:proofErr w:type="spellEnd"/>
    </w:p>
    <w:p w14:paraId="10B97D63" w14:textId="77777777"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2883F77A" w14:textId="77777777" w:rsidR="00C7497F" w:rsidRPr="00C7497F" w:rsidRDefault="00C7497F" w:rsidP="00C7497F">
      <w:pPr>
        <w:spacing w:line="360" w:lineRule="auto"/>
        <w:ind w:right="176"/>
        <w:rPr>
          <w:sz w:val="22"/>
          <w:szCs w:val="22"/>
        </w:rPr>
      </w:pPr>
      <w:r>
        <w:rPr>
          <w:rFonts w:ascii="Arial" w:hAnsi="Arial" w:cs="Arial"/>
          <w:sz w:val="22"/>
          <w:szCs w:val="22"/>
        </w:rPr>
        <w:t xml:space="preserve">Ann Walter, Projektleiterin Marketing &amp; Kommunikation, ann.walter@birdlife.ch, </w:t>
      </w:r>
      <w:bdo w:val="ltr">
        <w:r w:rsidRPr="00C7497F">
          <w:rPr>
            <w:rFonts w:ascii="Arial" w:hAnsi="Arial" w:cs="Arial"/>
            <w:sz w:val="22"/>
            <w:szCs w:val="22"/>
          </w:rPr>
          <w:t>079 752 57 44</w:t>
        </w:r>
        <w:r w:rsidRPr="00C7497F">
          <w:rPr>
            <w:rFonts w:ascii="Arial" w:hAnsi="Arial" w:cs="Arial"/>
            <w:sz w:val="22"/>
            <w:szCs w:val="22"/>
          </w:rPr>
          <w:t>‬</w:t>
        </w:r>
        <w:r w:rsidR="000A12E8">
          <w:t>‬</w:t>
        </w:r>
        <w:r>
          <w:t>‬</w:t>
        </w:r>
        <w:r>
          <w:t>‬</w:t>
        </w:r>
        <w:r>
          <w:t>‬</w:t>
        </w:r>
        <w:r>
          <w:t>‬</w:t>
        </w:r>
        <w:r w:rsidR="00A17432">
          <w:t>‬</w:t>
        </w:r>
        <w:r w:rsidR="00097516">
          <w:t>‬</w:t>
        </w:r>
      </w:bdo>
    </w:p>
    <w:p w14:paraId="69B9D823" w14:textId="39CE9108" w:rsidR="00B6082A" w:rsidRPr="003E38C2" w:rsidRDefault="00B6082A" w:rsidP="00C7497F">
      <w:pPr>
        <w:spacing w:line="360" w:lineRule="auto"/>
        <w:ind w:right="176"/>
        <w:rPr>
          <w:sz w:val="22"/>
          <w:szCs w:val="22"/>
        </w:rPr>
      </w:pPr>
    </w:p>
    <w:sectPr w:rsidR="00B6082A" w:rsidRPr="003E38C2" w:rsidSect="00A77718">
      <w:footerReference w:type="default" r:id="rId11"/>
      <w:headerReference w:type="first" r:id="rId12"/>
      <w:footerReference w:type="first" r:id="rId13"/>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E3CF2" w14:textId="77777777" w:rsidR="00A17432" w:rsidRDefault="00A17432" w:rsidP="00F91D37">
      <w:pPr>
        <w:spacing w:line="240" w:lineRule="auto"/>
      </w:pPr>
      <w:r>
        <w:separator/>
      </w:r>
    </w:p>
  </w:endnote>
  <w:endnote w:type="continuationSeparator" w:id="0">
    <w:p w14:paraId="494E754B" w14:textId="77777777" w:rsidR="00A17432" w:rsidRDefault="00A17432"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Euclid Circular A Light">
    <w:altName w:val="Euclid Circular A Light"/>
    <w:panose1 w:val="020B0304000000000000"/>
    <w:charset w:val="4D"/>
    <w:family w:val="swiss"/>
    <w:notTrueType/>
    <w:pitch w:val="variable"/>
    <w:sig w:usb0="A000027F" w:usb1="5000003B" w:usb2="0000002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altName w:val="Euclid Circular A Medium"/>
    <w:panose1 w:val="020B0604000000000000"/>
    <w:charset w:val="4D"/>
    <w:family w:val="swiss"/>
    <w:notTrueType/>
    <w:pitch w:val="variable"/>
    <w:sig w:usb0="A000027F" w:usb1="5000003B" w:usb2="00000020" w:usb3="00000000" w:csb0="00000097" w:csb1="00000000"/>
  </w:font>
  <w:font w:name="Segoe UI">
    <w:panose1 w:val="020B0604020202020204"/>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2749A"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496842ED" wp14:editId="3FDC541E">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F3420ED"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0293CA76" wp14:editId="7ACAAFE2">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F03C8"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293CA76"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F8F03C8"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D1007BE"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302A1"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1920C243" wp14:editId="18C9533E">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DBEC2C8"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019BA" w14:textId="77777777" w:rsidR="00A17432" w:rsidRDefault="00A17432" w:rsidP="00F91D37">
      <w:pPr>
        <w:spacing w:line="240" w:lineRule="auto"/>
      </w:pPr>
      <w:r>
        <w:separator/>
      </w:r>
    </w:p>
  </w:footnote>
  <w:footnote w:type="continuationSeparator" w:id="0">
    <w:p w14:paraId="0944EA6F" w14:textId="77777777" w:rsidR="00A17432" w:rsidRDefault="00A17432"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F7B58"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4CCA78F3" wp14:editId="0E8ED8D3">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DBE5C8A"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101BA15C"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17"/>
  </w:num>
  <w:num w:numId="14">
    <w:abstractNumId w:val="30"/>
  </w:num>
  <w:num w:numId="15">
    <w:abstractNumId w:val="29"/>
  </w:num>
  <w:num w:numId="16">
    <w:abstractNumId w:val="12"/>
  </w:num>
  <w:num w:numId="17">
    <w:abstractNumId w:val="18"/>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6"/>
  </w:num>
  <w:num w:numId="21">
    <w:abstractNumId w:val="25"/>
  </w:num>
  <w:num w:numId="22">
    <w:abstractNumId w:val="24"/>
  </w:num>
  <w:num w:numId="23">
    <w:abstractNumId w:val="14"/>
  </w:num>
  <w:num w:numId="24">
    <w:abstractNumId w:val="19"/>
  </w:num>
  <w:num w:numId="25">
    <w:abstractNumId w:val="26"/>
  </w:num>
  <w:num w:numId="26">
    <w:abstractNumId w:val="22"/>
  </w:num>
  <w:num w:numId="27">
    <w:abstractNumId w:val="15"/>
  </w:num>
  <w:num w:numId="28">
    <w:abstractNumId w:val="11"/>
  </w:num>
  <w:num w:numId="29">
    <w:abstractNumId w:val="23"/>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07"/>
    <w:rsid w:val="00002978"/>
    <w:rsid w:val="0001010F"/>
    <w:rsid w:val="00013B11"/>
    <w:rsid w:val="00014DD6"/>
    <w:rsid w:val="00025CEC"/>
    <w:rsid w:val="000266B7"/>
    <w:rsid w:val="00026F32"/>
    <w:rsid w:val="00032B92"/>
    <w:rsid w:val="000409C8"/>
    <w:rsid w:val="00041700"/>
    <w:rsid w:val="00047C3E"/>
    <w:rsid w:val="0006340D"/>
    <w:rsid w:val="00063BC2"/>
    <w:rsid w:val="000701F1"/>
    <w:rsid w:val="00071417"/>
    <w:rsid w:val="00071780"/>
    <w:rsid w:val="00077BA3"/>
    <w:rsid w:val="000803EB"/>
    <w:rsid w:val="000829A0"/>
    <w:rsid w:val="000879BA"/>
    <w:rsid w:val="00090380"/>
    <w:rsid w:val="0009361B"/>
    <w:rsid w:val="00096E8E"/>
    <w:rsid w:val="00097516"/>
    <w:rsid w:val="00097522"/>
    <w:rsid w:val="000A06D7"/>
    <w:rsid w:val="000A12E8"/>
    <w:rsid w:val="000A1884"/>
    <w:rsid w:val="000A1B47"/>
    <w:rsid w:val="000A24EC"/>
    <w:rsid w:val="000A621D"/>
    <w:rsid w:val="000B183F"/>
    <w:rsid w:val="000B595D"/>
    <w:rsid w:val="000B5BAB"/>
    <w:rsid w:val="000C3F85"/>
    <w:rsid w:val="000C49C1"/>
    <w:rsid w:val="000C67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17A28"/>
    <w:rsid w:val="0012151C"/>
    <w:rsid w:val="001238A1"/>
    <w:rsid w:val="00127BBA"/>
    <w:rsid w:val="00133CFB"/>
    <w:rsid w:val="001375AB"/>
    <w:rsid w:val="00140613"/>
    <w:rsid w:val="00140D1D"/>
    <w:rsid w:val="00140FDF"/>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1F789C"/>
    <w:rsid w:val="00220B9C"/>
    <w:rsid w:val="0022685B"/>
    <w:rsid w:val="0023018C"/>
    <w:rsid w:val="0023205B"/>
    <w:rsid w:val="00233772"/>
    <w:rsid w:val="0023413A"/>
    <w:rsid w:val="0024191E"/>
    <w:rsid w:val="002466D7"/>
    <w:rsid w:val="00247905"/>
    <w:rsid w:val="00255FA3"/>
    <w:rsid w:val="0025644A"/>
    <w:rsid w:val="00267008"/>
    <w:rsid w:val="00267F71"/>
    <w:rsid w:val="002726D9"/>
    <w:rsid w:val="00273EBC"/>
    <w:rsid w:val="00283995"/>
    <w:rsid w:val="0028410F"/>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298A"/>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7D6"/>
    <w:rsid w:val="00414D43"/>
    <w:rsid w:val="004220FA"/>
    <w:rsid w:val="0042454D"/>
    <w:rsid w:val="00426067"/>
    <w:rsid w:val="00444695"/>
    <w:rsid w:val="00452D49"/>
    <w:rsid w:val="004604AF"/>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4E6B"/>
    <w:rsid w:val="004D5B31"/>
    <w:rsid w:val="004E0E33"/>
    <w:rsid w:val="004E56AC"/>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331F"/>
    <w:rsid w:val="00576439"/>
    <w:rsid w:val="00581935"/>
    <w:rsid w:val="005845E0"/>
    <w:rsid w:val="00591832"/>
    <w:rsid w:val="00592841"/>
    <w:rsid w:val="00594DAC"/>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5F3887"/>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0A43"/>
    <w:rsid w:val="00672E90"/>
    <w:rsid w:val="006868ED"/>
    <w:rsid w:val="00686D14"/>
    <w:rsid w:val="00687ED7"/>
    <w:rsid w:val="006B3083"/>
    <w:rsid w:val="006C144C"/>
    <w:rsid w:val="006C62E1"/>
    <w:rsid w:val="006C6FD0"/>
    <w:rsid w:val="006E0F4E"/>
    <w:rsid w:val="006E4AF1"/>
    <w:rsid w:val="006E6558"/>
    <w:rsid w:val="006F0345"/>
    <w:rsid w:val="006F0469"/>
    <w:rsid w:val="006F0FD6"/>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6BF"/>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25DBF"/>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0EB2"/>
    <w:rsid w:val="009E2171"/>
    <w:rsid w:val="009E5E60"/>
    <w:rsid w:val="009F3B29"/>
    <w:rsid w:val="009F3E6A"/>
    <w:rsid w:val="009F4921"/>
    <w:rsid w:val="00A02378"/>
    <w:rsid w:val="00A06F53"/>
    <w:rsid w:val="00A11D50"/>
    <w:rsid w:val="00A14270"/>
    <w:rsid w:val="00A14504"/>
    <w:rsid w:val="00A17432"/>
    <w:rsid w:val="00A177A0"/>
    <w:rsid w:val="00A211F7"/>
    <w:rsid w:val="00A25EF2"/>
    <w:rsid w:val="00A43EDD"/>
    <w:rsid w:val="00A50DA6"/>
    <w:rsid w:val="00A53B1F"/>
    <w:rsid w:val="00A5451D"/>
    <w:rsid w:val="00A55C83"/>
    <w:rsid w:val="00A56A07"/>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0D02"/>
    <w:rsid w:val="00AF1A9F"/>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D76BE"/>
    <w:rsid w:val="00BE1E62"/>
    <w:rsid w:val="00BF52B2"/>
    <w:rsid w:val="00BF7052"/>
    <w:rsid w:val="00C0158D"/>
    <w:rsid w:val="00C05FAB"/>
    <w:rsid w:val="00C07430"/>
    <w:rsid w:val="00C12431"/>
    <w:rsid w:val="00C25656"/>
    <w:rsid w:val="00C26A0C"/>
    <w:rsid w:val="00C30C28"/>
    <w:rsid w:val="00C3674D"/>
    <w:rsid w:val="00C43EDE"/>
    <w:rsid w:val="00C51D2F"/>
    <w:rsid w:val="00C60AC3"/>
    <w:rsid w:val="00C65DF3"/>
    <w:rsid w:val="00C7169E"/>
    <w:rsid w:val="00C73727"/>
    <w:rsid w:val="00C73FB3"/>
    <w:rsid w:val="00C7497F"/>
    <w:rsid w:val="00C767B3"/>
    <w:rsid w:val="00CA348A"/>
    <w:rsid w:val="00CA580D"/>
    <w:rsid w:val="00CA5EF8"/>
    <w:rsid w:val="00CA76BB"/>
    <w:rsid w:val="00CB2262"/>
    <w:rsid w:val="00CB2CE6"/>
    <w:rsid w:val="00CB64E1"/>
    <w:rsid w:val="00CC06EF"/>
    <w:rsid w:val="00CD0374"/>
    <w:rsid w:val="00CE3364"/>
    <w:rsid w:val="00CF08BB"/>
    <w:rsid w:val="00CF1E53"/>
    <w:rsid w:val="00CF1FEF"/>
    <w:rsid w:val="00D00E26"/>
    <w:rsid w:val="00D01B20"/>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77009"/>
    <w:rsid w:val="00D8261A"/>
    <w:rsid w:val="00D93D07"/>
    <w:rsid w:val="00D9415C"/>
    <w:rsid w:val="00D9553C"/>
    <w:rsid w:val="00D97380"/>
    <w:rsid w:val="00DA1C54"/>
    <w:rsid w:val="00DA469E"/>
    <w:rsid w:val="00DA716B"/>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3C"/>
    <w:rsid w:val="00EA59B8"/>
    <w:rsid w:val="00EA5A01"/>
    <w:rsid w:val="00EB7931"/>
    <w:rsid w:val="00EC2DF9"/>
    <w:rsid w:val="00EC2FEC"/>
    <w:rsid w:val="00EC6473"/>
    <w:rsid w:val="00EE2565"/>
    <w:rsid w:val="00EE6E36"/>
    <w:rsid w:val="00EE7A9C"/>
    <w:rsid w:val="00EF1FA0"/>
    <w:rsid w:val="00F00D0F"/>
    <w:rsid w:val="00F0147C"/>
    <w:rsid w:val="00F016BC"/>
    <w:rsid w:val="00F0660B"/>
    <w:rsid w:val="00F10070"/>
    <w:rsid w:val="00F10FAF"/>
    <w:rsid w:val="00F123AE"/>
    <w:rsid w:val="00F13EB2"/>
    <w:rsid w:val="00F148D1"/>
    <w:rsid w:val="00F16C91"/>
    <w:rsid w:val="00F218D5"/>
    <w:rsid w:val="00F26721"/>
    <w:rsid w:val="00F32B93"/>
    <w:rsid w:val="00F40CED"/>
    <w:rsid w:val="00F45A38"/>
    <w:rsid w:val="00F45CDD"/>
    <w:rsid w:val="00F5551A"/>
    <w:rsid w:val="00F56AAB"/>
    <w:rsid w:val="00F600C7"/>
    <w:rsid w:val="00F73331"/>
    <w:rsid w:val="00F73C2F"/>
    <w:rsid w:val="00F87174"/>
    <w:rsid w:val="00F87970"/>
    <w:rsid w:val="00F9169F"/>
    <w:rsid w:val="00F91D37"/>
    <w:rsid w:val="00F91DEC"/>
    <w:rsid w:val="00F93538"/>
    <w:rsid w:val="00F937E7"/>
    <w:rsid w:val="00F94C2F"/>
    <w:rsid w:val="00F9610D"/>
    <w:rsid w:val="00F96C4E"/>
    <w:rsid w:val="00FB4C9C"/>
    <w:rsid w:val="00FB657F"/>
    <w:rsid w:val="00FD4BB0"/>
    <w:rsid w:val="00FD6F77"/>
    <w:rsid w:val="00FD73D5"/>
    <w:rsid w:val="00FE7CDE"/>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4BD4A"/>
  <w15:docId w15:val="{9B837CF5-FDB3-164B-BD60-861AA05E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paragraph" w:styleId="berarbeitung">
    <w:name w:val="Revision"/>
    <w:hidden/>
    <w:uiPriority w:val="99"/>
    <w:semiHidden/>
    <w:rsid w:val="00C07430"/>
    <w:pPr>
      <w:spacing w:line="240" w:lineRule="auto"/>
    </w:pPr>
    <w:rPr>
      <w14:numSpacing w14:val="tabular"/>
    </w:rPr>
  </w:style>
  <w:style w:type="character" w:styleId="Kommentarzeichen">
    <w:name w:val="annotation reference"/>
    <w:basedOn w:val="Absatz-Standardschriftart"/>
    <w:uiPriority w:val="79"/>
    <w:semiHidden/>
    <w:unhideWhenUsed/>
    <w:rsid w:val="00C07430"/>
    <w:rPr>
      <w:sz w:val="16"/>
      <w:szCs w:val="16"/>
    </w:rPr>
  </w:style>
  <w:style w:type="paragraph" w:styleId="Kommentartext">
    <w:name w:val="annotation text"/>
    <w:basedOn w:val="Standard"/>
    <w:link w:val="KommentartextZchn"/>
    <w:uiPriority w:val="79"/>
    <w:semiHidden/>
    <w:unhideWhenUsed/>
    <w:rsid w:val="00C07430"/>
    <w:pPr>
      <w:spacing w:line="240" w:lineRule="auto"/>
    </w:pPr>
  </w:style>
  <w:style w:type="character" w:customStyle="1" w:styleId="KommentartextZchn">
    <w:name w:val="Kommentartext Zchn"/>
    <w:basedOn w:val="Absatz-Standardschriftart"/>
    <w:link w:val="Kommentartext"/>
    <w:uiPriority w:val="79"/>
    <w:semiHidden/>
    <w:rsid w:val="00C07430"/>
    <w:rPr>
      <w14:numSpacing w14:val="tabular"/>
    </w:rPr>
  </w:style>
  <w:style w:type="paragraph" w:styleId="Kommentarthema">
    <w:name w:val="annotation subject"/>
    <w:basedOn w:val="Kommentartext"/>
    <w:next w:val="Kommentartext"/>
    <w:link w:val="KommentarthemaZchn"/>
    <w:uiPriority w:val="79"/>
    <w:semiHidden/>
    <w:unhideWhenUsed/>
    <w:rsid w:val="00C07430"/>
    <w:rPr>
      <w:b/>
      <w:bCs/>
    </w:rPr>
  </w:style>
  <w:style w:type="character" w:customStyle="1" w:styleId="KommentarthemaZchn">
    <w:name w:val="Kommentarthema Zchn"/>
    <w:basedOn w:val="KommentartextZchn"/>
    <w:link w:val="Kommentarthema"/>
    <w:uiPriority w:val="79"/>
    <w:semiHidden/>
    <w:rsid w:val="00C07430"/>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Fundraising%20Kommunikation/Kommunikation/Medie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2</Pages>
  <Words>503</Words>
  <Characters>2793</Characters>
  <Application>Microsoft Office Word</Application>
  <DocSecurity>0</DocSecurity>
  <Lines>52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erstellt durch Vorlagenbauer.ch</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28</cp:revision>
  <cp:lastPrinted>2022-12-01T09:28:00Z</cp:lastPrinted>
  <dcterms:created xsi:type="dcterms:W3CDTF">2025-10-02T16:56:00Z</dcterms:created>
  <dcterms:modified xsi:type="dcterms:W3CDTF">2025-10-05T22:32:00Z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